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31A8" w14:textId="77777777" w:rsidR="00E14964" w:rsidRDefault="00062181">
      <w:pPr>
        <w:pStyle w:val="11"/>
        <w:keepNext/>
        <w:keepLines/>
        <w:shd w:val="clear" w:color="auto" w:fill="auto"/>
        <w:tabs>
          <w:tab w:val="left" w:leader="underscore" w:pos="3850"/>
        </w:tabs>
        <w:spacing w:after="280"/>
      </w:pPr>
      <w:bookmarkStart w:id="0" w:name="bookmark0"/>
      <w:bookmarkStart w:id="1" w:name="bookmark1"/>
      <w:r>
        <w:t>ДОГОВОР ПОСТАВКИ №</w:t>
      </w:r>
      <w:r>
        <w:tab/>
      </w:r>
      <w:bookmarkEnd w:id="0"/>
      <w:bookmarkEnd w:id="1"/>
    </w:p>
    <w:p w14:paraId="4F7DA929" w14:textId="11955F1F" w:rsidR="00E14964" w:rsidRDefault="00062181">
      <w:pPr>
        <w:pStyle w:val="1"/>
        <w:shd w:val="clear" w:color="auto" w:fill="auto"/>
        <w:tabs>
          <w:tab w:val="left" w:leader="underscore" w:pos="657"/>
          <w:tab w:val="left" w:leader="underscore" w:pos="1934"/>
        </w:tabs>
        <w:spacing w:after="280"/>
        <w:jc w:val="right"/>
      </w:pPr>
      <w:r>
        <w:rPr>
          <w:noProof/>
          <w:lang w:bidi="ar-SA"/>
        </w:rPr>
        <mc:AlternateContent>
          <mc:Choice Requires="wps">
            <w:drawing>
              <wp:anchor distT="0" distB="0" distL="114300" distR="114300" simplePos="0" relativeHeight="125829378" behindDoc="0" locked="0" layoutInCell="1" allowOverlap="1" wp14:anchorId="2C5B837A" wp14:editId="4DCFA348">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5882ED26"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2C5B837A"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5882ED26"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t>«</w:t>
      </w:r>
      <w:r>
        <w:tab/>
        <w:t>»</w:t>
      </w:r>
      <w:r>
        <w:tab/>
      </w:r>
      <w:r w:rsidR="0008606C">
        <w:t>_________</w:t>
      </w:r>
      <w:r>
        <w:t>20</w:t>
      </w:r>
      <w:r w:rsidR="00523851">
        <w:t>2</w:t>
      </w:r>
      <w:r w:rsidR="00893597">
        <w:rPr>
          <w:color w:val="FF0000"/>
        </w:rPr>
        <w:t>4</w:t>
      </w:r>
      <w:r>
        <w:t xml:space="preserve"> г.</w:t>
      </w:r>
    </w:p>
    <w:p w14:paraId="0AA4C44A" w14:textId="2779B7F1" w:rsidR="00E14964" w:rsidRDefault="00062181" w:rsidP="00F31634">
      <w:pPr>
        <w:pStyle w:val="1"/>
        <w:shd w:val="clear" w:color="auto" w:fill="auto"/>
        <w:tabs>
          <w:tab w:val="left" w:leader="underscore" w:pos="4767"/>
          <w:tab w:val="left" w:leader="underscore" w:pos="5006"/>
          <w:tab w:val="left" w:leader="underscore" w:pos="9910"/>
        </w:tabs>
        <w:ind w:firstLine="740"/>
        <w:jc w:val="both"/>
      </w:pPr>
      <w:r>
        <w:tab/>
        <w:t>, именуемое в</w:t>
      </w:r>
      <w:r w:rsidR="00F31634">
        <w:t xml:space="preserve"> дальнейшем «Поставщик», в лице ________________, действующего на основании _________________</w:t>
      </w:r>
      <w:r>
        <w:t>,</w:t>
      </w:r>
      <w:r w:rsidR="00F31634">
        <w:t xml:space="preserve"> </w:t>
      </w:r>
      <w:r>
        <w:t xml:space="preserve">с одной стороны, и </w:t>
      </w:r>
      <w:r>
        <w:rPr>
          <w:b/>
          <w:bCs/>
        </w:rPr>
        <w:t xml:space="preserve">Торговое унитарное предприятие «ТОРГОВАЯ КОМПАНИЯ «МИНСК КРИСТАЛЛ ТРЕЙД» </w:t>
      </w:r>
      <w:r>
        <w:t>(Унитарное предприятие «ТОРГОВАЯ КОМПАНИЯ «МИНСК КРИСТАЛЛ ТРЕЙД»), именуемое в д</w:t>
      </w:r>
      <w:r w:rsidR="00F31634">
        <w:t xml:space="preserve">альнейшем «Покупатель», в лице __________________, </w:t>
      </w:r>
      <w:r>
        <w:t>действующего</w:t>
      </w:r>
      <w:r w:rsidR="00F31634">
        <w:t xml:space="preserve"> </w:t>
      </w:r>
      <w:r>
        <w:t>на</w:t>
      </w:r>
      <w:r w:rsidR="00F31634">
        <w:t xml:space="preserve"> основании </w:t>
      </w:r>
      <w:r w:rsidR="00F31634">
        <w:tab/>
        <w:t xml:space="preserve">, </w:t>
      </w:r>
      <w:r>
        <w:t>с другой стороны, в дальнейшем вместе именуемые «Стороны», заключили настоящий договор о нижеследующем:</w:t>
      </w:r>
    </w:p>
    <w:p w14:paraId="6E0B0360" w14:textId="77777777" w:rsidR="00E14964" w:rsidRDefault="00062181">
      <w:pPr>
        <w:pStyle w:val="11"/>
        <w:keepNext/>
        <w:keepLines/>
        <w:numPr>
          <w:ilvl w:val="0"/>
          <w:numId w:val="1"/>
        </w:numPr>
        <w:shd w:val="clear" w:color="auto" w:fill="auto"/>
        <w:tabs>
          <w:tab w:val="left" w:pos="346"/>
        </w:tabs>
        <w:spacing w:after="280"/>
      </w:pPr>
      <w:bookmarkStart w:id="2" w:name="bookmark2"/>
      <w:bookmarkStart w:id="3" w:name="bookmark3"/>
      <w:r>
        <w:t>Предмет договора</w:t>
      </w:r>
      <w:bookmarkEnd w:id="2"/>
      <w:bookmarkEnd w:id="3"/>
    </w:p>
    <w:p w14:paraId="378D786E" w14:textId="54A6987D" w:rsidR="00E14964" w:rsidRDefault="00062181">
      <w:pPr>
        <w:pStyle w:val="1"/>
        <w:numPr>
          <w:ilvl w:val="1"/>
          <w:numId w:val="1"/>
        </w:numPr>
        <w:shd w:val="clear" w:color="auto" w:fill="auto"/>
        <w:tabs>
          <w:tab w:val="left" w:pos="657"/>
        </w:tabs>
        <w:jc w:val="both"/>
      </w:pPr>
      <w:r>
        <w:t>Поставщик обязуется передать в собственность</w:t>
      </w:r>
      <w:r w:rsidR="008E7B87">
        <w:t xml:space="preserve"> и установить</w:t>
      </w:r>
      <w:r>
        <w:t xml:space="preserve">, а Покупатель принять и оплатить </w:t>
      </w:r>
      <w:r w:rsidR="00F31634" w:rsidRPr="00C246E3">
        <w:rPr>
          <w:color w:val="auto"/>
        </w:rPr>
        <w:t xml:space="preserve">торговое оборудование (далее – </w:t>
      </w:r>
      <w:r w:rsidRPr="00C246E3">
        <w:rPr>
          <w:color w:val="auto"/>
        </w:rPr>
        <w:t>товар</w:t>
      </w:r>
      <w:r w:rsidR="00F31634">
        <w:t>)</w:t>
      </w:r>
      <w:r>
        <w:t xml:space="preserve">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51E5DB" w14:textId="4DEDB646" w:rsidR="00E14964" w:rsidRPr="00C90614" w:rsidRDefault="00062181" w:rsidP="00C90614">
      <w:pPr>
        <w:pStyle w:val="1"/>
        <w:numPr>
          <w:ilvl w:val="1"/>
          <w:numId w:val="1"/>
        </w:numPr>
        <w:shd w:val="clear" w:color="auto" w:fill="auto"/>
        <w:tabs>
          <w:tab w:val="left" w:pos="657"/>
        </w:tabs>
        <w:jc w:val="both"/>
      </w:pPr>
      <w:r>
        <w:t>Настоящий договор заключен по результатам проведенной процедуры закупки</w:t>
      </w:r>
      <w:r w:rsidR="00C90614">
        <w:t xml:space="preserve"> </w:t>
      </w:r>
      <w:r>
        <w:t xml:space="preserve">№ </w:t>
      </w:r>
      <w:r w:rsidR="00C90614">
        <w:t>_____________</w:t>
      </w:r>
      <w:r>
        <w:t>.</w:t>
      </w:r>
    </w:p>
    <w:p w14:paraId="65EBF0DA" w14:textId="77777777" w:rsidR="00E14964" w:rsidRDefault="00062181">
      <w:pPr>
        <w:pStyle w:val="1"/>
        <w:numPr>
          <w:ilvl w:val="1"/>
          <w:numId w:val="1"/>
        </w:numPr>
        <w:shd w:val="clear" w:color="auto" w:fill="auto"/>
        <w:tabs>
          <w:tab w:val="left" w:pos="657"/>
        </w:tabs>
        <w:jc w:val="both"/>
      </w:pPr>
      <w:r>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04ECD31D" w14:textId="77777777" w:rsidR="00E14964" w:rsidRDefault="00062181">
      <w:pPr>
        <w:pStyle w:val="1"/>
        <w:numPr>
          <w:ilvl w:val="1"/>
          <w:numId w:val="1"/>
        </w:numPr>
        <w:shd w:val="clear" w:color="auto" w:fill="auto"/>
        <w:tabs>
          <w:tab w:val="left" w:pos="506"/>
        </w:tabs>
        <w:jc w:val="both"/>
      </w:pPr>
      <w:r>
        <w:t>Покупатель приобретает товар для собственного потребления.</w:t>
      </w:r>
    </w:p>
    <w:p w14:paraId="0C6BC0F3" w14:textId="77777777" w:rsidR="00E14964" w:rsidRDefault="00062181" w:rsidP="003A593C">
      <w:pPr>
        <w:pStyle w:val="1"/>
        <w:numPr>
          <w:ilvl w:val="1"/>
          <w:numId w:val="1"/>
        </w:numPr>
        <w:shd w:val="clear" w:color="auto" w:fill="auto"/>
        <w:tabs>
          <w:tab w:val="left" w:pos="496"/>
        </w:tabs>
        <w:jc w:val="both"/>
      </w:pPr>
      <w:r>
        <w:t>Источник финансирования по настоящему договору - собственные средства Покупателя</w:t>
      </w:r>
      <w:r w:rsidR="003A593C">
        <w:t>.</w:t>
      </w:r>
    </w:p>
    <w:p w14:paraId="1CD5F3B6" w14:textId="77777777" w:rsidR="003A593C" w:rsidRDefault="003A593C" w:rsidP="003A593C">
      <w:pPr>
        <w:pStyle w:val="1"/>
        <w:numPr>
          <w:ilvl w:val="1"/>
          <w:numId w:val="1"/>
        </w:numPr>
        <w:shd w:val="clear" w:color="auto" w:fill="auto"/>
        <w:tabs>
          <w:tab w:val="left" w:pos="496"/>
        </w:tabs>
        <w:jc w:val="both"/>
      </w:pPr>
      <w:r>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56F340E4" w14:textId="77777777" w:rsidR="00E14964" w:rsidRDefault="00062181">
      <w:pPr>
        <w:pStyle w:val="11"/>
        <w:keepNext/>
        <w:keepLines/>
        <w:numPr>
          <w:ilvl w:val="0"/>
          <w:numId w:val="1"/>
        </w:numPr>
        <w:shd w:val="clear" w:color="auto" w:fill="auto"/>
        <w:tabs>
          <w:tab w:val="left" w:pos="657"/>
        </w:tabs>
        <w:spacing w:line="257" w:lineRule="auto"/>
      </w:pPr>
      <w:bookmarkStart w:id="4" w:name="bookmark4"/>
      <w:bookmarkStart w:id="5" w:name="bookmark5"/>
      <w:r>
        <w:t>Условия и сроки оплаты</w:t>
      </w:r>
      <w:bookmarkEnd w:id="4"/>
      <w:bookmarkEnd w:id="5"/>
    </w:p>
    <w:p w14:paraId="4D0D585F" w14:textId="77777777" w:rsidR="00E14964" w:rsidRDefault="00062181">
      <w:pPr>
        <w:pStyle w:val="1"/>
        <w:numPr>
          <w:ilvl w:val="1"/>
          <w:numId w:val="1"/>
        </w:numPr>
        <w:shd w:val="clear" w:color="auto" w:fill="auto"/>
        <w:tabs>
          <w:tab w:val="left" w:pos="657"/>
          <w:tab w:val="left" w:leader="underscore" w:pos="9910"/>
        </w:tabs>
        <w:spacing w:line="257" w:lineRule="auto"/>
        <w:jc w:val="both"/>
      </w:pPr>
      <w:r>
        <w:t xml:space="preserve">Условия оплаты - отсрочка платежа в течение </w:t>
      </w:r>
      <w:r>
        <w:tab/>
      </w:r>
    </w:p>
    <w:p w14:paraId="140423C9" w14:textId="08DE049F" w:rsidR="00E14964" w:rsidRDefault="00062181" w:rsidP="008E7B87">
      <w:pPr>
        <w:pStyle w:val="1"/>
        <w:shd w:val="clear" w:color="auto" w:fill="auto"/>
        <w:spacing w:line="257" w:lineRule="auto"/>
        <w:jc w:val="both"/>
        <w:rPr>
          <w:lang w:eastAsia="en-US" w:bidi="en-US"/>
        </w:rPr>
      </w:pPr>
      <w:r>
        <w:t xml:space="preserve">календарных дней с момента </w:t>
      </w:r>
      <w:r w:rsidR="00510FD8">
        <w:rPr>
          <w:color w:val="FF0000"/>
        </w:rPr>
        <w:t>подписания Покупателем акта выполненных работ по установке товара</w:t>
      </w:r>
      <w:r w:rsidR="00540D59">
        <w:rPr>
          <w:color w:val="FF0000"/>
        </w:rPr>
        <w:t xml:space="preserve"> (далее -  акт)</w:t>
      </w:r>
      <w:r w:rsidRPr="0008606C">
        <w:rPr>
          <w:lang w:eastAsia="en-US" w:bidi="en-US"/>
        </w:rPr>
        <w:t>.</w:t>
      </w:r>
    </w:p>
    <w:p w14:paraId="695DB793" w14:textId="3878CE50" w:rsidR="00E14964" w:rsidRDefault="00062181">
      <w:pPr>
        <w:pStyle w:val="1"/>
        <w:numPr>
          <w:ilvl w:val="1"/>
          <w:numId w:val="1"/>
        </w:numPr>
        <w:shd w:val="clear" w:color="auto" w:fill="auto"/>
        <w:tabs>
          <w:tab w:val="left" w:pos="657"/>
        </w:tabs>
        <w:spacing w:line="257" w:lineRule="auto"/>
        <w:jc w:val="both"/>
      </w:pPr>
      <w:r>
        <w:t xml:space="preserve">Поставщик </w:t>
      </w:r>
      <w:r w:rsidRPr="00C246E3">
        <w:rPr>
          <w:color w:val="auto"/>
        </w:rPr>
        <w:t xml:space="preserve">обязуется </w:t>
      </w:r>
      <w:r w:rsidR="00D81AE6" w:rsidRPr="00C246E3">
        <w:rPr>
          <w:color w:val="auto"/>
        </w:rPr>
        <w:t xml:space="preserve">в течение 10 календарных дней </w:t>
      </w:r>
      <w:r w:rsidRPr="00C246E3">
        <w:rPr>
          <w:color w:val="auto"/>
        </w:rPr>
        <w:t xml:space="preserve">устранить </w:t>
      </w:r>
      <w:r>
        <w:t>за свой счет дефекты и неполадки, обнаруженные Покупателем в процессе приемки товара и в течение гарантийного срока.</w:t>
      </w:r>
    </w:p>
    <w:p w14:paraId="4B587F75" w14:textId="77777777" w:rsidR="00E14964" w:rsidRDefault="00062181">
      <w:pPr>
        <w:pStyle w:val="1"/>
        <w:numPr>
          <w:ilvl w:val="1"/>
          <w:numId w:val="1"/>
        </w:numPr>
        <w:shd w:val="clear" w:color="auto" w:fill="auto"/>
        <w:tabs>
          <w:tab w:val="left" w:pos="657"/>
        </w:tabs>
        <w:spacing w:line="257" w:lineRule="auto"/>
        <w:jc w:val="both"/>
      </w:pPr>
      <w:r>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1D1E8B6A" w14:textId="5CF94F26" w:rsidR="00E14964" w:rsidRDefault="00062181">
      <w:pPr>
        <w:pStyle w:val="1"/>
        <w:numPr>
          <w:ilvl w:val="1"/>
          <w:numId w:val="1"/>
        </w:numPr>
        <w:shd w:val="clear" w:color="auto" w:fill="auto"/>
        <w:tabs>
          <w:tab w:val="left" w:pos="657"/>
        </w:tabs>
        <w:spacing w:line="257" w:lineRule="auto"/>
        <w:jc w:val="both"/>
      </w:pPr>
      <w:r>
        <w:t>В случае неисполнения п.2.</w:t>
      </w:r>
      <w:r w:rsidR="001978CE">
        <w:t>4.</w:t>
      </w:r>
      <w:r>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1978CE">
        <w:t>4.</w:t>
      </w:r>
      <w:r>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невыставления (ненаправления) Поставщиком электронного счета-фактуры.</w:t>
      </w:r>
    </w:p>
    <w:p w14:paraId="37D7282B" w14:textId="77777777" w:rsidR="00E14964" w:rsidRDefault="00062181">
      <w:pPr>
        <w:pStyle w:val="1"/>
        <w:numPr>
          <w:ilvl w:val="1"/>
          <w:numId w:val="1"/>
        </w:numPr>
        <w:shd w:val="clear" w:color="auto" w:fill="auto"/>
        <w:tabs>
          <w:tab w:val="left" w:pos="580"/>
        </w:tabs>
        <w:spacing w:after="280"/>
        <w:jc w:val="both"/>
      </w:pPr>
      <w: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542CB81C" w14:textId="77777777" w:rsidR="00E14964"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lastRenderedPageBreak/>
        <w:t>Условия поставки товара</w:t>
      </w:r>
      <w:bookmarkEnd w:id="6"/>
      <w:bookmarkEnd w:id="7"/>
    </w:p>
    <w:p w14:paraId="3D22D113" w14:textId="56085480" w:rsidR="00510FD8" w:rsidRPr="00C246E3" w:rsidRDefault="00510FD8" w:rsidP="0031432B">
      <w:pPr>
        <w:pStyle w:val="v11"/>
        <w:numPr>
          <w:ilvl w:val="1"/>
          <w:numId w:val="1"/>
        </w:numPr>
        <w:tabs>
          <w:tab w:val="left" w:pos="580"/>
        </w:tabs>
        <w:spacing w:before="0" w:beforeAutospacing="0" w:after="0" w:afterAutospacing="0" w:line="262" w:lineRule="auto"/>
        <w:jc w:val="both"/>
        <w:rPr>
          <w:color w:val="FF0000"/>
        </w:rPr>
      </w:pPr>
      <w:r w:rsidRPr="00C246E3">
        <w:rPr>
          <w:color w:val="FF0000"/>
          <w:lang w:bidi="ru-RU"/>
        </w:rPr>
        <w:t xml:space="preserve">Товар поставляется партиями </w:t>
      </w:r>
      <w:r w:rsidR="00D81AE6" w:rsidRPr="00C246E3">
        <w:rPr>
          <w:color w:val="FF0000"/>
          <w:lang w:bidi="ru-RU"/>
        </w:rPr>
        <w:t xml:space="preserve">не позднее </w:t>
      </w:r>
      <w:r w:rsidR="009C25D2">
        <w:rPr>
          <w:color w:val="FF0000"/>
          <w:lang w:bidi="ru-RU"/>
        </w:rPr>
        <w:t>____</w:t>
      </w:r>
      <w:r w:rsidR="0037123D" w:rsidRPr="00C246E3">
        <w:rPr>
          <w:color w:val="FF0000"/>
          <w:lang w:bidi="ru-RU"/>
        </w:rPr>
        <w:t xml:space="preserve"> рабочих</w:t>
      </w:r>
      <w:r w:rsidRPr="00C246E3">
        <w:rPr>
          <w:color w:val="FF0000"/>
          <w:lang w:bidi="ru-RU"/>
        </w:rPr>
        <w:t xml:space="preserve"> дней с даты подачи заявки Покупателем.</w:t>
      </w:r>
    </w:p>
    <w:p w14:paraId="529FF6BE" w14:textId="105C331C" w:rsidR="00E14964" w:rsidRPr="00C246E3" w:rsidRDefault="00062181" w:rsidP="00510FD8">
      <w:pPr>
        <w:pStyle w:val="v11"/>
        <w:tabs>
          <w:tab w:val="left" w:pos="580"/>
        </w:tabs>
        <w:spacing w:before="0" w:beforeAutospacing="0" w:after="0" w:afterAutospacing="0" w:line="262" w:lineRule="auto"/>
        <w:jc w:val="both"/>
      </w:pPr>
      <w:r w:rsidRPr="00C246E3">
        <w:t xml:space="preserve">Срок </w:t>
      </w:r>
      <w:r w:rsidR="008E7B87" w:rsidRPr="00C246E3">
        <w:t>установки</w:t>
      </w:r>
      <w:r w:rsidR="00D81AE6" w:rsidRPr="00C246E3">
        <w:t xml:space="preserve"> товара</w:t>
      </w:r>
      <w:r w:rsidR="008E7B87" w:rsidRPr="00C246E3">
        <w:t>:</w:t>
      </w:r>
      <w:r w:rsidRPr="00C246E3">
        <w:t xml:space="preserve"> не позднее </w:t>
      </w:r>
      <w:r w:rsidR="002363A4" w:rsidRPr="00C246E3">
        <w:t>3-х</w:t>
      </w:r>
      <w:r w:rsidRPr="00C246E3">
        <w:t xml:space="preserve"> календарных дней с даты </w:t>
      </w:r>
      <w:r w:rsidR="00523851" w:rsidRPr="00C246E3">
        <w:t xml:space="preserve">подписания </w:t>
      </w:r>
      <w:r w:rsidR="00296F5B" w:rsidRPr="00C246E3">
        <w:t xml:space="preserve">Покупателем </w:t>
      </w:r>
      <w:r w:rsidR="00C246E3">
        <w:t>товарно-транспортной (товарной) накладной (далее – ТТН (ТН)).</w:t>
      </w:r>
    </w:p>
    <w:p w14:paraId="5DC9B86E" w14:textId="41D48610" w:rsidR="00E14964" w:rsidRPr="00C246E3" w:rsidRDefault="007674CA">
      <w:pPr>
        <w:pStyle w:val="1"/>
        <w:numPr>
          <w:ilvl w:val="1"/>
          <w:numId w:val="1"/>
        </w:numPr>
        <w:shd w:val="clear" w:color="auto" w:fill="auto"/>
        <w:tabs>
          <w:tab w:val="left" w:pos="580"/>
        </w:tabs>
        <w:spacing w:line="262" w:lineRule="auto"/>
        <w:jc w:val="both"/>
        <w:rPr>
          <w:color w:val="auto"/>
        </w:rPr>
      </w:pPr>
      <w:r w:rsidRPr="00C246E3">
        <w:rPr>
          <w:color w:val="auto"/>
        </w:rPr>
        <w:t>Доставка и установка</w:t>
      </w:r>
      <w:r w:rsidR="00062181" w:rsidRPr="00C246E3">
        <w:rPr>
          <w:color w:val="auto"/>
        </w:rPr>
        <w:t xml:space="preserve"> товара осуществляется </w:t>
      </w:r>
      <w:r w:rsidR="00232F1A" w:rsidRPr="00C246E3">
        <w:rPr>
          <w:color w:val="auto"/>
        </w:rPr>
        <w:t>силами</w:t>
      </w:r>
      <w:r w:rsidRPr="00C246E3">
        <w:rPr>
          <w:color w:val="auto"/>
        </w:rPr>
        <w:t xml:space="preserve"> </w:t>
      </w:r>
      <w:r w:rsidR="00D81AE6" w:rsidRPr="00C246E3">
        <w:rPr>
          <w:color w:val="auto"/>
        </w:rPr>
        <w:t xml:space="preserve">и за счет </w:t>
      </w:r>
      <w:r w:rsidR="00062181" w:rsidRPr="00C246E3">
        <w:rPr>
          <w:color w:val="auto"/>
        </w:rPr>
        <w:t xml:space="preserve">Поставщика </w:t>
      </w:r>
      <w:r w:rsidR="00062181" w:rsidRPr="00C246E3">
        <w:rPr>
          <w:color w:val="FF0000"/>
        </w:rPr>
        <w:t>по адресу</w:t>
      </w:r>
      <w:r w:rsidR="00296F5B" w:rsidRPr="00C246E3">
        <w:rPr>
          <w:color w:val="FF0000"/>
        </w:rPr>
        <w:t>, указанному в заявке Покупателя</w:t>
      </w:r>
      <w:r w:rsidR="00062181" w:rsidRPr="00C246E3">
        <w:rPr>
          <w:color w:val="FF0000"/>
        </w:rPr>
        <w:t>.</w:t>
      </w:r>
      <w:r w:rsidRPr="00C246E3">
        <w:rPr>
          <w:color w:val="auto"/>
        </w:rPr>
        <w:t xml:space="preserve"> Стоимость доставки и установки включена в стоимость товара.</w:t>
      </w:r>
    </w:p>
    <w:p w14:paraId="1EB532E6" w14:textId="4863F997" w:rsidR="00E14964" w:rsidRPr="00C246E3" w:rsidRDefault="00062181">
      <w:pPr>
        <w:pStyle w:val="1"/>
        <w:numPr>
          <w:ilvl w:val="1"/>
          <w:numId w:val="1"/>
        </w:numPr>
        <w:shd w:val="clear" w:color="auto" w:fill="auto"/>
        <w:tabs>
          <w:tab w:val="left" w:pos="580"/>
        </w:tabs>
        <w:spacing w:after="280" w:line="262" w:lineRule="auto"/>
        <w:jc w:val="both"/>
        <w:rPr>
          <w:color w:val="auto"/>
        </w:rPr>
      </w:pPr>
      <w:r w:rsidRPr="00C246E3">
        <w:rPr>
          <w:color w:val="auto"/>
        </w:rPr>
        <w:t xml:space="preserve">Поставка </w:t>
      </w:r>
      <w:r w:rsidR="001F2A46" w:rsidRPr="00C246E3">
        <w:rPr>
          <w:color w:val="auto"/>
        </w:rPr>
        <w:t xml:space="preserve">товара </w:t>
      </w:r>
      <w:r w:rsidRPr="00C246E3">
        <w:rPr>
          <w:color w:val="auto"/>
        </w:rPr>
        <w:t xml:space="preserve">считается совершенной в момент, когда товар передан Покупателю, </w:t>
      </w:r>
      <w:r w:rsidR="0066072D" w:rsidRPr="00C246E3">
        <w:rPr>
          <w:color w:val="auto"/>
        </w:rPr>
        <w:t xml:space="preserve">что подтверждается </w:t>
      </w:r>
      <w:r w:rsidRPr="00C246E3">
        <w:rPr>
          <w:color w:val="auto"/>
        </w:rPr>
        <w:t>подписани</w:t>
      </w:r>
      <w:r w:rsidR="0066072D" w:rsidRPr="00C246E3">
        <w:rPr>
          <w:color w:val="auto"/>
        </w:rPr>
        <w:t>ем</w:t>
      </w:r>
      <w:r w:rsidRPr="00C246E3">
        <w:rPr>
          <w:color w:val="auto"/>
        </w:rPr>
        <w:t xml:space="preserve"> </w:t>
      </w:r>
      <w:r w:rsidR="00062A79" w:rsidRPr="00C246E3">
        <w:rPr>
          <w:color w:val="auto"/>
        </w:rPr>
        <w:t>ТТН (ТН)</w:t>
      </w:r>
      <w:r w:rsidR="00FF2317" w:rsidRPr="00C246E3">
        <w:rPr>
          <w:color w:val="auto"/>
        </w:rPr>
        <w:t>,</w:t>
      </w:r>
      <w:r w:rsidR="008E7B87" w:rsidRPr="00C246E3">
        <w:rPr>
          <w:color w:val="auto"/>
        </w:rPr>
        <w:t xml:space="preserve"> и </w:t>
      </w:r>
      <w:r w:rsidR="00FF2317" w:rsidRPr="00C246E3">
        <w:rPr>
          <w:color w:val="auto"/>
        </w:rPr>
        <w:t xml:space="preserve">установлен, </w:t>
      </w:r>
      <w:r w:rsidR="00062A79" w:rsidRPr="00C246E3">
        <w:rPr>
          <w:color w:val="auto"/>
        </w:rPr>
        <w:t>что подтверждается подписанием С</w:t>
      </w:r>
      <w:r w:rsidR="00FF2317" w:rsidRPr="00C246E3">
        <w:rPr>
          <w:color w:val="auto"/>
        </w:rPr>
        <w:t xml:space="preserve">торонами </w:t>
      </w:r>
      <w:r w:rsidR="00540D59">
        <w:rPr>
          <w:color w:val="auto"/>
        </w:rPr>
        <w:t>а</w:t>
      </w:r>
      <w:r w:rsidR="008E7B87" w:rsidRPr="00C246E3">
        <w:rPr>
          <w:color w:val="auto"/>
        </w:rPr>
        <w:t>кта</w:t>
      </w:r>
      <w:r w:rsidRPr="00C246E3">
        <w:rPr>
          <w:color w:val="auto"/>
        </w:rPr>
        <w:t>.</w:t>
      </w:r>
    </w:p>
    <w:p w14:paraId="286E5A5A" w14:textId="77777777" w:rsidR="00E14964"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t>Качество товара</w:t>
      </w:r>
      <w:bookmarkEnd w:id="8"/>
      <w:bookmarkEnd w:id="9"/>
    </w:p>
    <w:p w14:paraId="2C8CFC66" w14:textId="77777777" w:rsidR="00E14964" w:rsidRDefault="00062181">
      <w:pPr>
        <w:pStyle w:val="1"/>
        <w:numPr>
          <w:ilvl w:val="1"/>
          <w:numId w:val="1"/>
        </w:numPr>
        <w:shd w:val="clear" w:color="auto" w:fill="auto"/>
        <w:tabs>
          <w:tab w:val="left" w:pos="580"/>
        </w:tabs>
        <w:spacing w:line="257" w:lineRule="auto"/>
        <w:jc w:val="both"/>
      </w:pPr>
      <w:r>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37BB9665" w14:textId="77777777" w:rsidR="00E14964" w:rsidRDefault="00062181">
      <w:pPr>
        <w:pStyle w:val="1"/>
        <w:numPr>
          <w:ilvl w:val="1"/>
          <w:numId w:val="1"/>
        </w:numPr>
        <w:shd w:val="clear" w:color="auto" w:fill="auto"/>
        <w:tabs>
          <w:tab w:val="left" w:pos="580"/>
        </w:tabs>
        <w:spacing w:line="257" w:lineRule="auto"/>
        <w:jc w:val="both"/>
      </w:pPr>
      <w:r>
        <w:t>Поставщик предоставляет с каждой партией товара декларацию о соответствии или сертификат соответствия на поставляемый товар.</w:t>
      </w:r>
    </w:p>
    <w:p w14:paraId="32856327" w14:textId="7011A534" w:rsidR="00E14964" w:rsidRDefault="00062181">
      <w:pPr>
        <w:pStyle w:val="1"/>
        <w:numPr>
          <w:ilvl w:val="1"/>
          <w:numId w:val="1"/>
        </w:numPr>
        <w:shd w:val="clear" w:color="auto" w:fill="auto"/>
        <w:tabs>
          <w:tab w:val="left" w:pos="580"/>
        </w:tabs>
        <w:spacing w:line="257" w:lineRule="auto"/>
        <w:jc w:val="both"/>
      </w:pPr>
      <w:r>
        <w:t xml:space="preserve">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w:t>
      </w:r>
      <w:r w:rsidR="00D81AE6">
        <w:t>Беларусь № 1290 от 03.09.2008</w:t>
      </w:r>
      <w:r>
        <w:t>, с учетом особенностей, предусмотренных настоящим договором.</w:t>
      </w:r>
    </w:p>
    <w:p w14:paraId="4239AD6E" w14:textId="0E139503" w:rsidR="00E14964" w:rsidRDefault="00062181" w:rsidP="00523851">
      <w:pPr>
        <w:pStyle w:val="1"/>
        <w:numPr>
          <w:ilvl w:val="1"/>
          <w:numId w:val="1"/>
        </w:numPr>
        <w:shd w:val="clear" w:color="auto" w:fill="auto"/>
        <w:tabs>
          <w:tab w:val="left" w:pos="580"/>
        </w:tabs>
        <w:spacing w:line="257" w:lineRule="auto"/>
        <w:jc w:val="both"/>
      </w:pPr>
      <w:r>
        <w:t>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20483E47" w14:textId="3E6AE7AD" w:rsidR="00523851" w:rsidRDefault="00523851">
      <w:pPr>
        <w:pStyle w:val="1"/>
        <w:numPr>
          <w:ilvl w:val="1"/>
          <w:numId w:val="1"/>
        </w:numPr>
        <w:shd w:val="clear" w:color="auto" w:fill="auto"/>
        <w:tabs>
          <w:tab w:val="left" w:pos="580"/>
        </w:tabs>
        <w:spacing w:after="280" w:line="257" w:lineRule="auto"/>
        <w:jc w:val="both"/>
      </w:pPr>
      <w:r>
        <w:t>Гаран</w:t>
      </w:r>
      <w:r w:rsidR="00D81AE6">
        <w:t>тийный срок составляет ________</w:t>
      </w:r>
      <w:r w:rsidR="00812860">
        <w:t xml:space="preserve"> </w:t>
      </w:r>
      <w:r w:rsidR="00812860">
        <w:rPr>
          <w:color w:val="FF0000"/>
        </w:rPr>
        <w:t xml:space="preserve">с момента подписания </w:t>
      </w:r>
      <w:r w:rsidR="00C246E3">
        <w:rPr>
          <w:color w:val="FF0000"/>
        </w:rPr>
        <w:t>С</w:t>
      </w:r>
      <w:r w:rsidR="00812860">
        <w:rPr>
          <w:color w:val="FF0000"/>
        </w:rPr>
        <w:t>торонами акта.</w:t>
      </w:r>
    </w:p>
    <w:p w14:paraId="39BF1BC5" w14:textId="77777777" w:rsidR="00E14964" w:rsidRDefault="00062181">
      <w:pPr>
        <w:pStyle w:val="11"/>
        <w:keepNext/>
        <w:keepLines/>
        <w:numPr>
          <w:ilvl w:val="0"/>
          <w:numId w:val="1"/>
        </w:numPr>
        <w:shd w:val="clear" w:color="auto" w:fill="auto"/>
        <w:tabs>
          <w:tab w:val="left" w:pos="580"/>
        </w:tabs>
        <w:spacing w:line="257" w:lineRule="auto"/>
      </w:pPr>
      <w:bookmarkStart w:id="10" w:name="bookmark10"/>
      <w:bookmarkStart w:id="11" w:name="bookmark11"/>
      <w:r>
        <w:t>Ответственность Сторон</w:t>
      </w:r>
      <w:bookmarkEnd w:id="10"/>
      <w:bookmarkEnd w:id="11"/>
    </w:p>
    <w:p w14:paraId="739920FE" w14:textId="77777777" w:rsidR="00E14964" w:rsidRDefault="00062181">
      <w:pPr>
        <w:pStyle w:val="1"/>
        <w:numPr>
          <w:ilvl w:val="1"/>
          <w:numId w:val="1"/>
        </w:numPr>
        <w:shd w:val="clear" w:color="auto" w:fill="auto"/>
        <w:tabs>
          <w:tab w:val="left" w:pos="580"/>
        </w:tabs>
        <w:spacing w:line="257" w:lineRule="auto"/>
        <w:jc w:val="both"/>
      </w:pPr>
      <w: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5493949A" w14:textId="033E39B9" w:rsidR="00E14964" w:rsidRPr="00C246E3" w:rsidRDefault="00062181" w:rsidP="001526E4">
      <w:pPr>
        <w:pStyle w:val="1"/>
        <w:numPr>
          <w:ilvl w:val="1"/>
          <w:numId w:val="1"/>
        </w:numPr>
        <w:shd w:val="clear" w:color="auto" w:fill="auto"/>
        <w:tabs>
          <w:tab w:val="left" w:pos="580"/>
        </w:tabs>
        <w:spacing w:line="257" w:lineRule="auto"/>
        <w:jc w:val="both"/>
        <w:rPr>
          <w:color w:val="auto"/>
        </w:rPr>
      </w:pPr>
      <w:r>
        <w:t>За нарушение сроков</w:t>
      </w:r>
      <w:r w:rsidR="00D81AE6">
        <w:t xml:space="preserve"> </w:t>
      </w:r>
      <w:r w:rsidR="00D81AE6" w:rsidRPr="00C246E3">
        <w:rPr>
          <w:color w:val="auto"/>
        </w:rPr>
        <w:t>поставки/установки товара согласно п.3.1. настоящего договора</w:t>
      </w:r>
      <w:r w:rsidRPr="00C246E3">
        <w:rPr>
          <w:color w:val="auto"/>
        </w:rPr>
        <w:t xml:space="preserve">, Поставщик уплачивает Покупателю пеню в размере 0,1% от стоимости не своевременно поставленного </w:t>
      </w:r>
      <w:r w:rsidR="00D81AE6" w:rsidRPr="00C246E3">
        <w:rPr>
          <w:color w:val="auto"/>
        </w:rPr>
        <w:t xml:space="preserve">(установленного) </w:t>
      </w:r>
      <w:r w:rsidRPr="00C246E3">
        <w:rPr>
          <w:color w:val="auto"/>
        </w:rPr>
        <w:t>товара за каждый день просрочки.</w:t>
      </w:r>
    </w:p>
    <w:p w14:paraId="7C2041E0" w14:textId="77777777" w:rsidR="00D81AE6" w:rsidRDefault="00062181" w:rsidP="00D81AE6">
      <w:pPr>
        <w:pStyle w:val="1"/>
        <w:numPr>
          <w:ilvl w:val="1"/>
          <w:numId w:val="1"/>
        </w:numPr>
        <w:shd w:val="clear" w:color="auto" w:fill="auto"/>
        <w:tabs>
          <w:tab w:val="left" w:pos="600"/>
        </w:tabs>
        <w:jc w:val="both"/>
      </w:pPr>
      <w:r w:rsidRPr="00C246E3">
        <w:rPr>
          <w:color w:val="auto"/>
        </w:rPr>
        <w:t xml:space="preserve">При несвоевременной оплате </w:t>
      </w:r>
      <w:r>
        <w:t>товара Покупатель уплачивает Поставщику пеню в размере 0,1% от стоимости неоплаченного товара за каждый день просрочки платежа.</w:t>
      </w:r>
    </w:p>
    <w:p w14:paraId="7DF30F8B" w14:textId="6FD1FE48" w:rsidR="00D81AE6" w:rsidRPr="00D81AE6" w:rsidRDefault="00D81AE6" w:rsidP="00D81AE6">
      <w:pPr>
        <w:pStyle w:val="1"/>
        <w:numPr>
          <w:ilvl w:val="1"/>
          <w:numId w:val="1"/>
        </w:numPr>
        <w:shd w:val="clear" w:color="auto" w:fill="auto"/>
        <w:tabs>
          <w:tab w:val="left" w:pos="600"/>
        </w:tabs>
        <w:jc w:val="both"/>
      </w:pPr>
      <w:r w:rsidRPr="00D81AE6">
        <w:t xml:space="preserve">Покупатель не несет ответственности за невыбранный объем по </w:t>
      </w:r>
      <w:r w:rsidR="009C4DB4">
        <w:t>заявкам</w:t>
      </w:r>
      <w:r w:rsidRPr="00D81AE6">
        <w:t>.</w:t>
      </w:r>
    </w:p>
    <w:p w14:paraId="5DD836EA" w14:textId="77777777" w:rsidR="00523851" w:rsidRDefault="00523851" w:rsidP="00523851">
      <w:pPr>
        <w:pStyle w:val="1"/>
        <w:shd w:val="clear" w:color="auto" w:fill="auto"/>
        <w:tabs>
          <w:tab w:val="left" w:pos="600"/>
        </w:tabs>
        <w:jc w:val="both"/>
      </w:pPr>
    </w:p>
    <w:p w14:paraId="2EDEDC72" w14:textId="77777777" w:rsidR="00E14964" w:rsidRDefault="00062181">
      <w:pPr>
        <w:pStyle w:val="11"/>
        <w:keepNext/>
        <w:keepLines/>
        <w:numPr>
          <w:ilvl w:val="0"/>
          <w:numId w:val="1"/>
        </w:numPr>
        <w:shd w:val="clear" w:color="auto" w:fill="auto"/>
        <w:tabs>
          <w:tab w:val="left" w:pos="600"/>
        </w:tabs>
      </w:pPr>
      <w:bookmarkStart w:id="12" w:name="bookmark12"/>
      <w:bookmarkStart w:id="13" w:name="bookmark13"/>
      <w:r>
        <w:t>Форс-мажорные обстоятельства</w:t>
      </w:r>
      <w:bookmarkEnd w:id="12"/>
      <w:bookmarkEnd w:id="13"/>
    </w:p>
    <w:p w14:paraId="36BBD33D" w14:textId="77777777" w:rsidR="00E14964" w:rsidRDefault="00062181">
      <w:pPr>
        <w:pStyle w:val="1"/>
        <w:numPr>
          <w:ilvl w:val="1"/>
          <w:numId w:val="1"/>
        </w:numPr>
        <w:shd w:val="clear" w:color="auto" w:fill="auto"/>
        <w:tabs>
          <w:tab w:val="left" w:pos="600"/>
        </w:tabs>
        <w:jc w:val="both"/>
      </w:pPr>
      <w:r>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5EA38C1F" w14:textId="676F0AA0" w:rsidR="00E14964" w:rsidRDefault="00062181">
      <w:pPr>
        <w:pStyle w:val="1"/>
        <w:numPr>
          <w:ilvl w:val="1"/>
          <w:numId w:val="1"/>
        </w:numPr>
        <w:shd w:val="clear" w:color="auto" w:fill="auto"/>
        <w:tabs>
          <w:tab w:val="left" w:pos="600"/>
        </w:tabs>
        <w:spacing w:after="280"/>
        <w:jc w:val="both"/>
      </w:pPr>
      <w:r>
        <w:t xml:space="preserve">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w:t>
      </w:r>
      <w:r>
        <w:lastRenderedPageBreak/>
        <w:t>решения о новых условиях договора или о его досрочном расторжении.</w:t>
      </w:r>
    </w:p>
    <w:p w14:paraId="43436D9C" w14:textId="77777777" w:rsidR="00E14964" w:rsidRDefault="00062181">
      <w:pPr>
        <w:pStyle w:val="11"/>
        <w:keepNext/>
        <w:keepLines/>
        <w:numPr>
          <w:ilvl w:val="0"/>
          <w:numId w:val="1"/>
        </w:numPr>
        <w:shd w:val="clear" w:color="auto" w:fill="auto"/>
        <w:tabs>
          <w:tab w:val="left" w:pos="600"/>
        </w:tabs>
        <w:spacing w:line="257" w:lineRule="auto"/>
      </w:pPr>
      <w:bookmarkStart w:id="14" w:name="bookmark14"/>
      <w:bookmarkStart w:id="15" w:name="bookmark15"/>
      <w:r>
        <w:t>Дополнительные условия</w:t>
      </w:r>
      <w:bookmarkEnd w:id="14"/>
      <w:bookmarkEnd w:id="15"/>
    </w:p>
    <w:p w14:paraId="129D0360" w14:textId="61002ACD" w:rsidR="00576C16" w:rsidRDefault="00062181" w:rsidP="00576C16">
      <w:pPr>
        <w:pStyle w:val="1"/>
        <w:numPr>
          <w:ilvl w:val="1"/>
          <w:numId w:val="1"/>
        </w:numPr>
        <w:shd w:val="clear" w:color="auto" w:fill="auto"/>
        <w:tabs>
          <w:tab w:val="left" w:pos="600"/>
        </w:tabs>
        <w:spacing w:line="257" w:lineRule="auto"/>
        <w:jc w:val="both"/>
      </w:pPr>
      <w:r>
        <w:t>Настоящий договор вступает в силу с момента его подписания и</w:t>
      </w:r>
      <w:r w:rsidR="0008606C">
        <w:t xml:space="preserve"> </w:t>
      </w:r>
      <w:r>
        <w:t xml:space="preserve">действует </w:t>
      </w:r>
      <w:r w:rsidR="00576C16">
        <w:rPr>
          <w:color w:val="FF0000"/>
        </w:rPr>
        <w:t>по 3</w:t>
      </w:r>
      <w:r w:rsidR="006748E0">
        <w:rPr>
          <w:color w:val="FF0000"/>
        </w:rPr>
        <w:t>0</w:t>
      </w:r>
      <w:r w:rsidR="00576C16">
        <w:rPr>
          <w:color w:val="FF0000"/>
        </w:rPr>
        <w:t>.0</w:t>
      </w:r>
      <w:r w:rsidR="006748E0">
        <w:rPr>
          <w:color w:val="FF0000"/>
        </w:rPr>
        <w:t>6</w:t>
      </w:r>
      <w:r w:rsidR="00576C16">
        <w:rPr>
          <w:color w:val="FF0000"/>
        </w:rPr>
        <w:t xml:space="preserve">.2025. </w:t>
      </w:r>
      <w:r w:rsidR="00576C16" w:rsidRPr="00576C16">
        <w:rPr>
          <w:color w:val="FF0000"/>
        </w:rPr>
        <w:t>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w:t>
      </w:r>
    </w:p>
    <w:p w14:paraId="6E481426" w14:textId="3D13D5EA" w:rsidR="0051378A" w:rsidRPr="0066072D" w:rsidRDefault="0051378A" w:rsidP="0008606C">
      <w:pPr>
        <w:pStyle w:val="1"/>
        <w:numPr>
          <w:ilvl w:val="1"/>
          <w:numId w:val="1"/>
        </w:numPr>
        <w:shd w:val="clear" w:color="auto" w:fill="auto"/>
        <w:tabs>
          <w:tab w:val="left" w:pos="600"/>
        </w:tabs>
        <w:spacing w:line="257" w:lineRule="auto"/>
        <w:jc w:val="both"/>
        <w:rPr>
          <w:color w:val="000000" w:themeColor="text1"/>
        </w:rPr>
      </w:pPr>
      <w:r w:rsidRPr="0066072D">
        <w:rPr>
          <w:color w:val="000000" w:themeColor="text1"/>
        </w:rPr>
        <w:t xml:space="preserve">В случае нарушения </w:t>
      </w:r>
      <w:r w:rsidR="00F07EBE">
        <w:rPr>
          <w:color w:val="000000" w:themeColor="text1"/>
        </w:rPr>
        <w:t xml:space="preserve">Поставщиком </w:t>
      </w:r>
      <w:r w:rsidRPr="0066072D">
        <w:rPr>
          <w:color w:val="000000" w:themeColor="text1"/>
        </w:rPr>
        <w:t xml:space="preserve">сроков, предусмотренных п. 3.1. настоящего договора, </w:t>
      </w:r>
      <w:r w:rsidR="00D81AE6">
        <w:rPr>
          <w:color w:val="000000" w:themeColor="text1"/>
        </w:rPr>
        <w:t>П</w:t>
      </w:r>
      <w:r w:rsidRPr="0066072D">
        <w:rPr>
          <w:color w:val="000000" w:themeColor="text1"/>
        </w:rPr>
        <w:t xml:space="preserve">окупатель </w:t>
      </w:r>
      <w:r w:rsidR="00D81AE6">
        <w:rPr>
          <w:color w:val="000000" w:themeColor="text1"/>
        </w:rPr>
        <w:t>вправе</w:t>
      </w:r>
      <w:r w:rsidRPr="0066072D">
        <w:rPr>
          <w:color w:val="000000" w:themeColor="text1"/>
        </w:rPr>
        <w:t xml:space="preserve"> в </w:t>
      </w:r>
      <w:r w:rsidRPr="00C246E3">
        <w:rPr>
          <w:color w:val="auto"/>
        </w:rPr>
        <w:t xml:space="preserve">одностороннем </w:t>
      </w:r>
      <w:r w:rsidR="00D81AE6" w:rsidRPr="00C246E3">
        <w:rPr>
          <w:color w:val="auto"/>
        </w:rPr>
        <w:t xml:space="preserve">внесудебном </w:t>
      </w:r>
      <w:r w:rsidRPr="00C246E3">
        <w:rPr>
          <w:color w:val="auto"/>
        </w:rPr>
        <w:t>порядке</w:t>
      </w:r>
      <w:r w:rsidR="00D81AE6" w:rsidRPr="00C246E3">
        <w:rPr>
          <w:color w:val="auto"/>
        </w:rPr>
        <w:t xml:space="preserve"> отказаться от настоящего договора</w:t>
      </w:r>
      <w:r w:rsidRPr="00C246E3">
        <w:rPr>
          <w:color w:val="auto"/>
        </w:rPr>
        <w:t>.</w:t>
      </w:r>
    </w:p>
    <w:p w14:paraId="404F7148" w14:textId="77777777" w:rsidR="00E14964" w:rsidRDefault="00062181">
      <w:pPr>
        <w:pStyle w:val="1"/>
        <w:numPr>
          <w:ilvl w:val="1"/>
          <w:numId w:val="1"/>
        </w:numPr>
        <w:shd w:val="clear" w:color="auto" w:fill="auto"/>
        <w:tabs>
          <w:tab w:val="left" w:pos="600"/>
        </w:tabs>
        <w:spacing w:line="257" w:lineRule="auto"/>
        <w:jc w:val="both"/>
      </w:pPr>
      <w: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42B9B531" w14:textId="77777777" w:rsidR="00E14964" w:rsidRDefault="00062181">
      <w:pPr>
        <w:pStyle w:val="1"/>
        <w:numPr>
          <w:ilvl w:val="1"/>
          <w:numId w:val="1"/>
        </w:numPr>
        <w:shd w:val="clear" w:color="auto" w:fill="auto"/>
        <w:tabs>
          <w:tab w:val="left" w:pos="600"/>
        </w:tabs>
        <w:spacing w:line="257" w:lineRule="auto"/>
        <w:jc w:val="both"/>
      </w:pPr>
      <w:r>
        <w:t>Во всем остальном, что не предусмотрено настоящим договором, Стороны руководствуются законодательством Республики Беларусь.</w:t>
      </w:r>
    </w:p>
    <w:p w14:paraId="6968F110" w14:textId="77777777" w:rsidR="00E14964" w:rsidRDefault="00062181">
      <w:pPr>
        <w:pStyle w:val="1"/>
        <w:numPr>
          <w:ilvl w:val="1"/>
          <w:numId w:val="1"/>
        </w:numPr>
        <w:shd w:val="clear" w:color="auto" w:fill="auto"/>
        <w:tabs>
          <w:tab w:val="left" w:pos="600"/>
        </w:tabs>
        <w:spacing w:line="257" w:lineRule="auto"/>
        <w:jc w:val="both"/>
      </w:pPr>
      <w: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9F4F1F6" w14:textId="77777777" w:rsidR="00E14964" w:rsidRDefault="00062181">
      <w:pPr>
        <w:pStyle w:val="1"/>
        <w:numPr>
          <w:ilvl w:val="1"/>
          <w:numId w:val="1"/>
        </w:numPr>
        <w:shd w:val="clear" w:color="auto" w:fill="auto"/>
        <w:tabs>
          <w:tab w:val="left" w:pos="600"/>
        </w:tabs>
        <w:spacing w:line="257" w:lineRule="auto"/>
        <w:jc w:val="both"/>
      </w:pPr>
      <w:r>
        <w:t>Настоящий договор составлен в 2 (двух) экземплярах, имеющих одинаковую юридическую силу, по одному для каждой из Сторон.</w:t>
      </w:r>
    </w:p>
    <w:p w14:paraId="44F373F0" w14:textId="17A8A538" w:rsidR="00E14964" w:rsidRDefault="00062181">
      <w:pPr>
        <w:pStyle w:val="1"/>
        <w:numPr>
          <w:ilvl w:val="1"/>
          <w:numId w:val="1"/>
        </w:numPr>
        <w:shd w:val="clear" w:color="auto" w:fill="auto"/>
        <w:tabs>
          <w:tab w:val="left" w:pos="600"/>
        </w:tabs>
        <w:spacing w:after="280" w:line="257" w:lineRule="auto"/>
        <w:jc w:val="both"/>
      </w:pPr>
      <w:r>
        <w:t xml:space="preserve">Споры, возникающие при </w:t>
      </w:r>
      <w:r w:rsidRPr="00C246E3">
        <w:rPr>
          <w:color w:val="auto"/>
        </w:rPr>
        <w:t>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w:t>
      </w:r>
      <w:r w:rsidR="00D81AE6" w:rsidRPr="00C246E3">
        <w:rPr>
          <w:color w:val="auto"/>
        </w:rPr>
        <w:t>0</w:t>
      </w:r>
      <w:r w:rsidRPr="00C246E3">
        <w:rPr>
          <w:color w:val="auto"/>
        </w:rPr>
        <w:t xml:space="preserve"> (</w:t>
      </w:r>
      <w:r w:rsidR="00D81AE6" w:rsidRPr="00C246E3">
        <w:rPr>
          <w:color w:val="auto"/>
        </w:rPr>
        <w:t>десяти</w:t>
      </w:r>
      <w:r w:rsidRPr="00C246E3">
        <w:rPr>
          <w:color w:val="auto"/>
        </w:rPr>
        <w:t xml:space="preserve">) календарных дней с момента </w:t>
      </w:r>
      <w:r w:rsidR="00D81AE6" w:rsidRPr="00C246E3">
        <w:rPr>
          <w:color w:val="auto"/>
        </w:rPr>
        <w:t xml:space="preserve">ее </w:t>
      </w:r>
      <w:r w:rsidRPr="00C246E3">
        <w:rPr>
          <w:color w:val="auto"/>
        </w:rPr>
        <w:t xml:space="preserve">получения. Споры, не урегулированные в претензионном </w:t>
      </w:r>
      <w:r>
        <w:t>порядке, передаются на разрешение в Экономический суд г. Минска.</w:t>
      </w:r>
    </w:p>
    <w:p w14:paraId="4AB3848B" w14:textId="77777777" w:rsidR="0008606C" w:rsidRPr="00C90614" w:rsidRDefault="00062181" w:rsidP="00C90614">
      <w:pPr>
        <w:pStyle w:val="1"/>
        <w:numPr>
          <w:ilvl w:val="0"/>
          <w:numId w:val="1"/>
        </w:numPr>
        <w:shd w:val="clear" w:color="auto" w:fill="auto"/>
        <w:tabs>
          <w:tab w:val="left" w:pos="413"/>
        </w:tabs>
        <w:spacing w:line="240" w:lineRule="auto"/>
        <w:jc w:val="center"/>
      </w:pPr>
      <w:r w:rsidRPr="0008606C">
        <w:rPr>
          <w:b/>
          <w:bCs/>
        </w:rPr>
        <w:t>Юридические адреса и реквизиты Сторон</w:t>
      </w:r>
    </w:p>
    <w:p w14:paraId="63F0B7D6" w14:textId="77777777" w:rsidR="00C90614" w:rsidRPr="0008606C"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14:paraId="50238179" w14:textId="77777777" w:rsidTr="00C90614">
        <w:tc>
          <w:tcPr>
            <w:tcW w:w="5018" w:type="dxa"/>
          </w:tcPr>
          <w:p w14:paraId="24C989CD" w14:textId="77777777" w:rsidR="0008606C" w:rsidRPr="00C90614" w:rsidRDefault="0008606C" w:rsidP="0008606C">
            <w:pPr>
              <w:pStyle w:val="1"/>
              <w:shd w:val="clear" w:color="auto" w:fill="auto"/>
              <w:tabs>
                <w:tab w:val="left" w:pos="413"/>
              </w:tabs>
              <w:spacing w:line="240" w:lineRule="auto"/>
              <w:rPr>
                <w:b/>
                <w:bCs/>
              </w:rPr>
            </w:pPr>
            <w:r w:rsidRPr="00C90614">
              <w:rPr>
                <w:b/>
                <w:bCs/>
              </w:rPr>
              <w:t>Поставщик:</w:t>
            </w:r>
          </w:p>
        </w:tc>
        <w:tc>
          <w:tcPr>
            <w:tcW w:w="5019" w:type="dxa"/>
          </w:tcPr>
          <w:p w14:paraId="62B83704" w14:textId="77777777" w:rsidR="0008606C" w:rsidRPr="00C90614" w:rsidRDefault="0008606C" w:rsidP="0008606C">
            <w:pPr>
              <w:pStyle w:val="1"/>
              <w:shd w:val="clear" w:color="auto" w:fill="auto"/>
              <w:tabs>
                <w:tab w:val="left" w:pos="413"/>
              </w:tabs>
              <w:spacing w:line="240" w:lineRule="auto"/>
              <w:rPr>
                <w:b/>
                <w:bCs/>
              </w:rPr>
            </w:pPr>
            <w:r w:rsidRPr="00C90614">
              <w:rPr>
                <w:b/>
                <w:bCs/>
              </w:rPr>
              <w:t>Покупатель:</w:t>
            </w:r>
          </w:p>
        </w:tc>
      </w:tr>
      <w:tr w:rsidR="0008606C" w14:paraId="6FE2273F" w14:textId="77777777" w:rsidTr="00C90614">
        <w:tc>
          <w:tcPr>
            <w:tcW w:w="5018" w:type="dxa"/>
          </w:tcPr>
          <w:p w14:paraId="7D2AE3CF" w14:textId="77777777" w:rsidR="0008606C" w:rsidRDefault="0008606C" w:rsidP="0008606C">
            <w:pPr>
              <w:pStyle w:val="1"/>
              <w:shd w:val="clear" w:color="auto" w:fill="auto"/>
              <w:tabs>
                <w:tab w:val="left" w:pos="413"/>
              </w:tabs>
              <w:spacing w:line="240" w:lineRule="auto"/>
            </w:pPr>
          </w:p>
        </w:tc>
        <w:tc>
          <w:tcPr>
            <w:tcW w:w="5019" w:type="dxa"/>
          </w:tcPr>
          <w:p w14:paraId="717268C5" w14:textId="77777777" w:rsidR="0008606C" w:rsidRDefault="0008606C" w:rsidP="0008606C">
            <w:pPr>
              <w:pStyle w:val="1"/>
              <w:tabs>
                <w:tab w:val="left" w:pos="413"/>
              </w:tabs>
            </w:pPr>
            <w:r>
              <w:t>Торговое унитарное предприятие «ТОРГОВАЯ КОМПАНИЯ «МИНСК КРИСТАЛЛ ТРЕЙД»</w:t>
            </w:r>
          </w:p>
          <w:p w14:paraId="10524A88" w14:textId="77777777" w:rsidR="00D81AE6" w:rsidRDefault="00D81AE6" w:rsidP="0008606C">
            <w:pPr>
              <w:pStyle w:val="1"/>
              <w:tabs>
                <w:tab w:val="left" w:pos="413"/>
              </w:tabs>
            </w:pPr>
            <w:r w:rsidRPr="00C246E3">
              <w:rPr>
                <w:color w:val="auto"/>
              </w:rPr>
              <w:t xml:space="preserve">Юридический адрес: </w:t>
            </w:r>
            <w:r w:rsidR="0008606C">
              <w:t xml:space="preserve">220030, г. Минск, </w:t>
            </w:r>
          </w:p>
          <w:p w14:paraId="2A970E3D" w14:textId="69B8D98B" w:rsidR="00B63B7B" w:rsidRDefault="0008606C" w:rsidP="0008606C">
            <w:pPr>
              <w:pStyle w:val="1"/>
              <w:tabs>
                <w:tab w:val="left" w:pos="413"/>
              </w:tabs>
            </w:pPr>
            <w:r>
              <w:t xml:space="preserve">ул. Октябрьская,15, </w:t>
            </w:r>
            <w:proofErr w:type="spellStart"/>
            <w:r>
              <w:t>каб</w:t>
            </w:r>
            <w:proofErr w:type="spellEnd"/>
            <w:r>
              <w:t xml:space="preserve">. 42 </w:t>
            </w:r>
          </w:p>
          <w:p w14:paraId="5F6F0DA4" w14:textId="77777777" w:rsidR="00D81AE6" w:rsidRDefault="00D81AE6" w:rsidP="0008606C">
            <w:pPr>
              <w:pStyle w:val="1"/>
              <w:tabs>
                <w:tab w:val="left" w:pos="413"/>
              </w:tabs>
            </w:pPr>
            <w:r>
              <w:t>П</w:t>
            </w:r>
            <w:r w:rsidR="0008606C">
              <w:t xml:space="preserve">очтовый адрес: 220088, г. Минск, </w:t>
            </w:r>
          </w:p>
          <w:p w14:paraId="665BC556" w14:textId="1A9C9E5E" w:rsidR="0008606C" w:rsidRDefault="0008606C" w:rsidP="0008606C">
            <w:pPr>
              <w:pStyle w:val="1"/>
              <w:tabs>
                <w:tab w:val="left" w:pos="413"/>
              </w:tabs>
            </w:pPr>
            <w:r>
              <w:t xml:space="preserve">ул. Смоленская, д. 15, </w:t>
            </w:r>
            <w:r w:rsidR="00D81AE6">
              <w:t xml:space="preserve">офис </w:t>
            </w:r>
            <w:r>
              <w:t>40</w:t>
            </w:r>
            <w:r w:rsidR="00B63B7B">
              <w:t>2</w:t>
            </w:r>
          </w:p>
          <w:p w14:paraId="69AE563F" w14:textId="0E9D5B26" w:rsidR="0008606C" w:rsidRDefault="00D81AE6" w:rsidP="0008606C">
            <w:pPr>
              <w:pStyle w:val="1"/>
              <w:tabs>
                <w:tab w:val="left" w:pos="413"/>
              </w:tabs>
            </w:pPr>
            <w:r>
              <w:t>р/с</w:t>
            </w:r>
            <w:r w:rsidR="0008606C">
              <w:t xml:space="preserve"> BY35 BELB 3012 0058 6200 9022 6000 в ОАО «Банк </w:t>
            </w:r>
            <w:proofErr w:type="spellStart"/>
            <w:r w:rsidR="0008606C">
              <w:t>БелВЭБ</w:t>
            </w:r>
            <w:proofErr w:type="spellEnd"/>
            <w:r w:rsidR="0008606C">
              <w:t>»,</w:t>
            </w:r>
          </w:p>
          <w:p w14:paraId="602F9F34" w14:textId="77777777" w:rsidR="0008606C" w:rsidRDefault="0008606C" w:rsidP="0008606C">
            <w:pPr>
              <w:pStyle w:val="1"/>
              <w:tabs>
                <w:tab w:val="left" w:pos="413"/>
              </w:tabs>
            </w:pPr>
            <w:r>
              <w:t>220004, г. Минск, пр-т Победителей, 29</w:t>
            </w:r>
          </w:p>
          <w:p w14:paraId="1DFB7272" w14:textId="77777777" w:rsidR="0008606C" w:rsidRDefault="0008606C" w:rsidP="0008606C">
            <w:pPr>
              <w:pStyle w:val="1"/>
              <w:tabs>
                <w:tab w:val="left" w:pos="413"/>
              </w:tabs>
            </w:pPr>
            <w:r>
              <w:t>БИК: BELB BY 2Х</w:t>
            </w:r>
          </w:p>
          <w:p w14:paraId="5262501C" w14:textId="77777777" w:rsidR="0008606C" w:rsidRDefault="0008606C" w:rsidP="0008606C">
            <w:pPr>
              <w:pStyle w:val="1"/>
              <w:tabs>
                <w:tab w:val="left" w:pos="413"/>
              </w:tabs>
            </w:pPr>
            <w:r>
              <w:t>УНП 192554532</w:t>
            </w:r>
          </w:p>
          <w:p w14:paraId="20A83411" w14:textId="7B829613" w:rsidR="0008606C" w:rsidRDefault="0008606C" w:rsidP="0008606C">
            <w:pPr>
              <w:pStyle w:val="1"/>
              <w:shd w:val="clear" w:color="auto" w:fill="auto"/>
              <w:tabs>
                <w:tab w:val="left" w:pos="413"/>
              </w:tabs>
              <w:spacing w:line="240" w:lineRule="auto"/>
            </w:pPr>
            <w:r>
              <w:t xml:space="preserve">Тел./факс: +375 </w:t>
            </w:r>
            <w:r w:rsidR="006748E0">
              <w:t>17 396 63 86</w:t>
            </w:r>
          </w:p>
        </w:tc>
      </w:tr>
      <w:tr w:rsidR="0008606C" w14:paraId="06BA953B" w14:textId="77777777" w:rsidTr="00C90614">
        <w:trPr>
          <w:trHeight w:val="878"/>
        </w:trPr>
        <w:tc>
          <w:tcPr>
            <w:tcW w:w="5018" w:type="dxa"/>
          </w:tcPr>
          <w:p w14:paraId="52088922" w14:textId="77777777" w:rsidR="00C90614" w:rsidRDefault="00C90614" w:rsidP="00C90614">
            <w:pPr>
              <w:pStyle w:val="1"/>
              <w:tabs>
                <w:tab w:val="left" w:pos="413"/>
              </w:tabs>
            </w:pPr>
          </w:p>
          <w:p w14:paraId="2C81B0E6" w14:textId="77777777" w:rsidR="00C90614" w:rsidRDefault="00C90614" w:rsidP="00C90614">
            <w:pPr>
              <w:pStyle w:val="1"/>
              <w:tabs>
                <w:tab w:val="left" w:pos="413"/>
              </w:tabs>
            </w:pPr>
          </w:p>
          <w:p w14:paraId="066C2F57" w14:textId="77777777" w:rsidR="0008606C" w:rsidRDefault="00C90614" w:rsidP="00C90614">
            <w:pPr>
              <w:pStyle w:val="1"/>
              <w:shd w:val="clear" w:color="auto" w:fill="auto"/>
              <w:tabs>
                <w:tab w:val="left" w:pos="413"/>
              </w:tabs>
              <w:spacing w:line="240" w:lineRule="auto"/>
            </w:pPr>
            <w:r>
              <w:t>________________________</w:t>
            </w:r>
          </w:p>
        </w:tc>
        <w:tc>
          <w:tcPr>
            <w:tcW w:w="5019" w:type="dxa"/>
          </w:tcPr>
          <w:p w14:paraId="7F60D087" w14:textId="77777777" w:rsidR="0008606C" w:rsidRDefault="0008606C" w:rsidP="0008606C">
            <w:pPr>
              <w:pStyle w:val="1"/>
              <w:shd w:val="clear" w:color="auto" w:fill="auto"/>
              <w:tabs>
                <w:tab w:val="left" w:pos="413"/>
              </w:tabs>
              <w:spacing w:line="240" w:lineRule="auto"/>
            </w:pPr>
          </w:p>
          <w:p w14:paraId="402CC686" w14:textId="77777777" w:rsidR="00C90614" w:rsidRDefault="00C90614" w:rsidP="0008606C">
            <w:pPr>
              <w:pStyle w:val="1"/>
              <w:shd w:val="clear" w:color="auto" w:fill="auto"/>
              <w:tabs>
                <w:tab w:val="left" w:pos="413"/>
              </w:tabs>
              <w:spacing w:line="240" w:lineRule="auto"/>
            </w:pPr>
          </w:p>
          <w:p w14:paraId="10C8E9B6" w14:textId="77777777" w:rsidR="00C90614" w:rsidRDefault="00C90614" w:rsidP="0008606C">
            <w:pPr>
              <w:pStyle w:val="1"/>
              <w:shd w:val="clear" w:color="auto" w:fill="auto"/>
              <w:tabs>
                <w:tab w:val="left" w:pos="413"/>
              </w:tabs>
              <w:spacing w:line="240" w:lineRule="auto"/>
            </w:pPr>
            <w:r>
              <w:t xml:space="preserve">________________________ </w:t>
            </w:r>
          </w:p>
        </w:tc>
      </w:tr>
    </w:tbl>
    <w:p w14:paraId="3EFBAF0F" w14:textId="77777777" w:rsidR="0008606C" w:rsidRPr="0008606C" w:rsidRDefault="0008606C" w:rsidP="0008606C">
      <w:pPr>
        <w:pStyle w:val="1"/>
        <w:shd w:val="clear" w:color="auto" w:fill="auto"/>
        <w:tabs>
          <w:tab w:val="left" w:pos="413"/>
        </w:tabs>
        <w:spacing w:line="240" w:lineRule="auto"/>
      </w:pPr>
    </w:p>
    <w:p w14:paraId="587795E2" w14:textId="77777777" w:rsidR="00E14964" w:rsidRDefault="00062181" w:rsidP="00C90614">
      <w:pPr>
        <w:pStyle w:val="20"/>
        <w:shd w:val="clear" w:color="auto" w:fill="auto"/>
        <w:tabs>
          <w:tab w:val="left" w:leader="underscore" w:pos="1728"/>
        </w:tabs>
        <w:spacing w:after="320"/>
        <w:ind w:hanging="360"/>
        <w:sectPr w:rsidR="00E14964">
          <w:footerReference w:type="default" r:id="rId7"/>
          <w:pgSz w:w="11900" w:h="16840"/>
          <w:pgMar w:top="514" w:right="453" w:bottom="813" w:left="1400" w:header="0" w:footer="385" w:gutter="0"/>
          <w:cols w:space="720"/>
          <w:noEndnote/>
          <w:docGrid w:linePitch="360"/>
        </w:sectPr>
      </w:pPr>
      <w:r>
        <w:t>.</w:t>
      </w:r>
    </w:p>
    <w:p w14:paraId="7EBDEB38"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56F5C7AB" w14:textId="14001A4B" w:rsidR="00E14964" w:rsidRDefault="00062181">
      <w:pPr>
        <w:pStyle w:val="11"/>
        <w:keepNext/>
        <w:keepLines/>
        <w:shd w:val="clear" w:color="auto" w:fill="auto"/>
      </w:pPr>
      <w:bookmarkStart w:id="16" w:name="bookmark16"/>
      <w:bookmarkStart w:id="17" w:name="bookmark17"/>
      <w:r>
        <w:t>Спецификация - протокол согласования договорной цены № 1</w:t>
      </w:r>
      <w:bookmarkEnd w:id="16"/>
      <w:bookmarkEnd w:id="17"/>
    </w:p>
    <w:p w14:paraId="2DF9BC92" w14:textId="5180E614" w:rsidR="00E14964" w:rsidRDefault="00062181">
      <w:pPr>
        <w:pStyle w:val="1"/>
        <w:shd w:val="clear" w:color="auto" w:fill="auto"/>
        <w:tabs>
          <w:tab w:val="left" w:leader="underscore" w:pos="1694"/>
        </w:tabs>
        <w:jc w:val="center"/>
      </w:pPr>
      <w:r>
        <w:t>между</w:t>
      </w:r>
      <w:r>
        <w:tab/>
        <w:t xml:space="preserve">и </w:t>
      </w:r>
      <w:r w:rsidR="00D81AE6">
        <w:t>торго</w:t>
      </w:r>
      <w:r>
        <w:t>вым унитарным предприятием «ТОРГОВАЯ КОМПАНИЯ</w:t>
      </w:r>
    </w:p>
    <w:p w14:paraId="60C3F186"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2126"/>
        <w:gridCol w:w="1276"/>
        <w:gridCol w:w="1134"/>
        <w:gridCol w:w="1134"/>
        <w:gridCol w:w="1263"/>
        <w:gridCol w:w="720"/>
        <w:gridCol w:w="1085"/>
        <w:gridCol w:w="1272"/>
      </w:tblGrid>
      <w:tr w:rsidR="00523851" w14:paraId="3995587E" w14:textId="77777777" w:rsidTr="00523851">
        <w:trPr>
          <w:trHeight w:hRule="exact" w:val="1288"/>
          <w:jc w:val="center"/>
        </w:trPr>
        <w:tc>
          <w:tcPr>
            <w:tcW w:w="704" w:type="dxa"/>
            <w:tcBorders>
              <w:top w:val="single" w:sz="4" w:space="0" w:color="auto"/>
              <w:left w:val="single" w:sz="4" w:space="0" w:color="auto"/>
            </w:tcBorders>
            <w:shd w:val="clear" w:color="auto" w:fill="FFFFFF"/>
          </w:tcPr>
          <w:p w14:paraId="58157C44" w14:textId="77777777" w:rsidR="00523851" w:rsidRPr="00B63B7B" w:rsidRDefault="00523851">
            <w:pPr>
              <w:pStyle w:val="a5"/>
              <w:shd w:val="clear" w:color="auto" w:fill="auto"/>
              <w:spacing w:line="240" w:lineRule="auto"/>
              <w:jc w:val="center"/>
            </w:pPr>
            <w:r w:rsidRPr="00B63B7B">
              <w:t>№</w:t>
            </w:r>
          </w:p>
          <w:p w14:paraId="6ADEDC34" w14:textId="3F7F0CE7" w:rsidR="00523851" w:rsidRPr="00B63B7B" w:rsidRDefault="00523851" w:rsidP="00B63B7B">
            <w:pPr>
              <w:pStyle w:val="a5"/>
              <w:shd w:val="clear" w:color="auto" w:fill="auto"/>
              <w:spacing w:line="240" w:lineRule="auto"/>
              <w:jc w:val="center"/>
            </w:pPr>
            <w:proofErr w:type="spellStart"/>
            <w:r w:rsidRPr="00B63B7B">
              <w:t>п.п</w:t>
            </w:r>
            <w:proofErr w:type="spellEnd"/>
            <w:r w:rsidRPr="00B63B7B">
              <w:t>.</w:t>
            </w:r>
          </w:p>
        </w:tc>
        <w:tc>
          <w:tcPr>
            <w:tcW w:w="2126" w:type="dxa"/>
            <w:tcBorders>
              <w:top w:val="single" w:sz="4" w:space="0" w:color="auto"/>
              <w:left w:val="single" w:sz="4" w:space="0" w:color="auto"/>
            </w:tcBorders>
            <w:shd w:val="clear" w:color="auto" w:fill="FFFFFF"/>
          </w:tcPr>
          <w:p w14:paraId="02B2AF3B" w14:textId="77777777" w:rsidR="00523851" w:rsidRPr="00B63B7B" w:rsidRDefault="00523851">
            <w:pPr>
              <w:pStyle w:val="a5"/>
              <w:shd w:val="clear" w:color="auto" w:fill="auto"/>
              <w:spacing w:line="254" w:lineRule="auto"/>
              <w:jc w:val="center"/>
            </w:pPr>
            <w:r w:rsidRPr="00B63B7B">
              <w:t>Наименование и описание товара</w:t>
            </w:r>
          </w:p>
        </w:tc>
        <w:tc>
          <w:tcPr>
            <w:tcW w:w="1276" w:type="dxa"/>
            <w:tcBorders>
              <w:top w:val="single" w:sz="4" w:space="0" w:color="auto"/>
              <w:left w:val="single" w:sz="4" w:space="0" w:color="auto"/>
            </w:tcBorders>
            <w:shd w:val="clear" w:color="auto" w:fill="FFFFFF"/>
          </w:tcPr>
          <w:p w14:paraId="1BF9131F" w14:textId="77777777" w:rsidR="00523851" w:rsidRPr="00B63B7B" w:rsidRDefault="00523851">
            <w:pPr>
              <w:pStyle w:val="a5"/>
              <w:shd w:val="clear" w:color="auto" w:fill="auto"/>
              <w:spacing w:line="240" w:lineRule="auto"/>
              <w:jc w:val="center"/>
            </w:pPr>
            <w:r w:rsidRPr="00B63B7B">
              <w:t>К-во,</w:t>
            </w:r>
          </w:p>
          <w:p w14:paraId="3D5F57F1" w14:textId="57EA575B" w:rsidR="00523851" w:rsidRPr="00B63B7B" w:rsidRDefault="00523851">
            <w:pPr>
              <w:pStyle w:val="a5"/>
              <w:shd w:val="clear" w:color="auto" w:fill="auto"/>
              <w:spacing w:line="240" w:lineRule="auto"/>
              <w:jc w:val="center"/>
            </w:pPr>
            <w:r w:rsidRPr="00B63B7B">
              <w:t>шт.</w:t>
            </w:r>
          </w:p>
        </w:tc>
        <w:tc>
          <w:tcPr>
            <w:tcW w:w="1134" w:type="dxa"/>
            <w:tcBorders>
              <w:top w:val="single" w:sz="4" w:space="0" w:color="auto"/>
              <w:left w:val="single" w:sz="4" w:space="0" w:color="auto"/>
              <w:right w:val="single" w:sz="4" w:space="0" w:color="auto"/>
            </w:tcBorders>
            <w:shd w:val="clear" w:color="auto" w:fill="FFFFFF"/>
          </w:tcPr>
          <w:p w14:paraId="65149143" w14:textId="771B39FC" w:rsidR="00523851" w:rsidRPr="00B63B7B" w:rsidRDefault="00523851">
            <w:pPr>
              <w:pStyle w:val="a5"/>
              <w:shd w:val="clear" w:color="auto" w:fill="auto"/>
              <w:spacing w:line="254" w:lineRule="auto"/>
              <w:jc w:val="center"/>
            </w:pPr>
            <w:r>
              <w:t>Страна происхождения товара</w:t>
            </w:r>
          </w:p>
        </w:tc>
        <w:tc>
          <w:tcPr>
            <w:tcW w:w="1134" w:type="dxa"/>
            <w:tcBorders>
              <w:top w:val="single" w:sz="4" w:space="0" w:color="auto"/>
              <w:left w:val="single" w:sz="4" w:space="0" w:color="auto"/>
            </w:tcBorders>
            <w:shd w:val="clear" w:color="auto" w:fill="FFFFFF"/>
          </w:tcPr>
          <w:p w14:paraId="0DBD9491" w14:textId="3553A603" w:rsidR="00523851" w:rsidRPr="00B63B7B" w:rsidRDefault="00523851">
            <w:pPr>
              <w:pStyle w:val="a5"/>
              <w:shd w:val="clear" w:color="auto" w:fill="auto"/>
              <w:spacing w:line="254" w:lineRule="auto"/>
              <w:jc w:val="center"/>
            </w:pPr>
            <w:r w:rsidRPr="00B63B7B">
              <w:t>Цена, руб. коп.</w:t>
            </w:r>
          </w:p>
        </w:tc>
        <w:tc>
          <w:tcPr>
            <w:tcW w:w="1263" w:type="dxa"/>
            <w:tcBorders>
              <w:top w:val="single" w:sz="4" w:space="0" w:color="auto"/>
              <w:left w:val="single" w:sz="4" w:space="0" w:color="auto"/>
            </w:tcBorders>
            <w:shd w:val="clear" w:color="auto" w:fill="FFFFFF"/>
          </w:tcPr>
          <w:p w14:paraId="3CF93440" w14:textId="2288516E" w:rsidR="00523851" w:rsidRPr="00B63B7B" w:rsidRDefault="00523851">
            <w:pPr>
              <w:pStyle w:val="a5"/>
              <w:shd w:val="clear" w:color="auto" w:fill="auto"/>
              <w:jc w:val="center"/>
            </w:pPr>
            <w:r w:rsidRPr="00B63B7B">
              <w:t>Сумма без НДС, руб. коп.</w:t>
            </w:r>
          </w:p>
        </w:tc>
        <w:tc>
          <w:tcPr>
            <w:tcW w:w="720" w:type="dxa"/>
            <w:tcBorders>
              <w:top w:val="single" w:sz="4" w:space="0" w:color="auto"/>
              <w:left w:val="single" w:sz="4" w:space="0" w:color="auto"/>
            </w:tcBorders>
            <w:shd w:val="clear" w:color="auto" w:fill="FFFFFF"/>
          </w:tcPr>
          <w:p w14:paraId="6D504D6E" w14:textId="098D1EE6" w:rsidR="00523851" w:rsidRPr="00B63B7B" w:rsidRDefault="00523851">
            <w:pPr>
              <w:pStyle w:val="a5"/>
              <w:shd w:val="clear" w:color="auto" w:fill="auto"/>
              <w:spacing w:line="254" w:lineRule="auto"/>
              <w:jc w:val="center"/>
            </w:pPr>
            <w:r w:rsidRPr="00B63B7B">
              <w:t>Ставка НДС, %</w:t>
            </w:r>
          </w:p>
        </w:tc>
        <w:tc>
          <w:tcPr>
            <w:tcW w:w="1085" w:type="dxa"/>
            <w:tcBorders>
              <w:top w:val="single" w:sz="4" w:space="0" w:color="auto"/>
              <w:left w:val="single" w:sz="4" w:space="0" w:color="auto"/>
            </w:tcBorders>
            <w:shd w:val="clear" w:color="auto" w:fill="FFFFFF"/>
          </w:tcPr>
          <w:p w14:paraId="3CB7740A" w14:textId="4112218A" w:rsidR="00523851" w:rsidRPr="00B63B7B" w:rsidRDefault="00523851">
            <w:pPr>
              <w:pStyle w:val="a5"/>
              <w:shd w:val="clear" w:color="auto" w:fill="auto"/>
              <w:jc w:val="center"/>
            </w:pPr>
            <w:r w:rsidRPr="00B63B7B">
              <w:t>Сумма НДС, руб. коп.</w:t>
            </w:r>
          </w:p>
        </w:tc>
        <w:tc>
          <w:tcPr>
            <w:tcW w:w="1272" w:type="dxa"/>
            <w:tcBorders>
              <w:top w:val="single" w:sz="4" w:space="0" w:color="auto"/>
              <w:left w:val="single" w:sz="4" w:space="0" w:color="auto"/>
              <w:right w:val="single" w:sz="4" w:space="0" w:color="auto"/>
            </w:tcBorders>
            <w:shd w:val="clear" w:color="auto" w:fill="FFFFFF"/>
          </w:tcPr>
          <w:p w14:paraId="64EB7FDE" w14:textId="1644625E" w:rsidR="00523851" w:rsidRPr="00B63B7B" w:rsidRDefault="00523851">
            <w:pPr>
              <w:pStyle w:val="a5"/>
              <w:shd w:val="clear" w:color="auto" w:fill="auto"/>
              <w:jc w:val="center"/>
            </w:pPr>
            <w:r w:rsidRPr="00B63B7B">
              <w:t>Всего с НДС, руб. коп.</w:t>
            </w:r>
          </w:p>
        </w:tc>
      </w:tr>
      <w:tr w:rsidR="00523851" w14:paraId="2E96BCAA" w14:textId="77777777" w:rsidTr="00523851">
        <w:trPr>
          <w:trHeight w:hRule="exact" w:val="442"/>
          <w:jc w:val="center"/>
        </w:trPr>
        <w:tc>
          <w:tcPr>
            <w:tcW w:w="704" w:type="dxa"/>
            <w:tcBorders>
              <w:top w:val="single" w:sz="4" w:space="0" w:color="auto"/>
              <w:left w:val="single" w:sz="4" w:space="0" w:color="auto"/>
            </w:tcBorders>
            <w:shd w:val="clear" w:color="auto" w:fill="FFFFFF"/>
            <w:vAlign w:val="center"/>
          </w:tcPr>
          <w:p w14:paraId="3170A261" w14:textId="77777777" w:rsidR="00523851" w:rsidRPr="00B63B7B" w:rsidRDefault="00523851">
            <w:pPr>
              <w:pStyle w:val="a5"/>
              <w:shd w:val="clear" w:color="auto" w:fill="auto"/>
              <w:spacing w:line="240" w:lineRule="auto"/>
              <w:jc w:val="center"/>
            </w:pPr>
            <w:r w:rsidRPr="00B63B7B">
              <w:t>1</w:t>
            </w:r>
          </w:p>
        </w:tc>
        <w:tc>
          <w:tcPr>
            <w:tcW w:w="2126" w:type="dxa"/>
            <w:tcBorders>
              <w:top w:val="single" w:sz="4" w:space="0" w:color="auto"/>
              <w:left w:val="single" w:sz="4" w:space="0" w:color="auto"/>
            </w:tcBorders>
            <w:shd w:val="clear" w:color="auto" w:fill="FFFFFF"/>
            <w:vAlign w:val="center"/>
          </w:tcPr>
          <w:p w14:paraId="49123D74" w14:textId="77777777" w:rsidR="00523851" w:rsidRPr="00B63B7B" w:rsidRDefault="00523851">
            <w:pPr>
              <w:pStyle w:val="a5"/>
              <w:shd w:val="clear" w:color="auto" w:fill="auto"/>
              <w:spacing w:line="240" w:lineRule="auto"/>
              <w:jc w:val="center"/>
            </w:pPr>
            <w:r w:rsidRPr="00B63B7B">
              <w:t>2</w:t>
            </w:r>
          </w:p>
        </w:tc>
        <w:tc>
          <w:tcPr>
            <w:tcW w:w="1276" w:type="dxa"/>
            <w:tcBorders>
              <w:top w:val="single" w:sz="4" w:space="0" w:color="auto"/>
              <w:left w:val="single" w:sz="4" w:space="0" w:color="auto"/>
            </w:tcBorders>
            <w:shd w:val="clear" w:color="auto" w:fill="FFFFFF"/>
            <w:vAlign w:val="center"/>
          </w:tcPr>
          <w:p w14:paraId="5BCC594A" w14:textId="77777777" w:rsidR="00523851" w:rsidRPr="00B63B7B" w:rsidRDefault="00523851">
            <w:pPr>
              <w:pStyle w:val="a5"/>
              <w:shd w:val="clear" w:color="auto" w:fill="auto"/>
              <w:spacing w:line="240" w:lineRule="auto"/>
              <w:jc w:val="center"/>
            </w:pPr>
            <w:r w:rsidRPr="00B63B7B">
              <w:t>3</w:t>
            </w:r>
          </w:p>
        </w:tc>
        <w:tc>
          <w:tcPr>
            <w:tcW w:w="1134" w:type="dxa"/>
            <w:tcBorders>
              <w:top w:val="single" w:sz="4" w:space="0" w:color="auto"/>
              <w:left w:val="single" w:sz="4" w:space="0" w:color="auto"/>
              <w:right w:val="single" w:sz="4" w:space="0" w:color="auto"/>
            </w:tcBorders>
            <w:shd w:val="clear" w:color="auto" w:fill="FFFFFF"/>
            <w:vAlign w:val="center"/>
          </w:tcPr>
          <w:p w14:paraId="157A8BD9" w14:textId="21B2B978" w:rsidR="00523851" w:rsidRPr="00B63B7B" w:rsidRDefault="00523851" w:rsidP="00523851">
            <w:pPr>
              <w:pStyle w:val="a5"/>
              <w:shd w:val="clear" w:color="auto" w:fill="auto"/>
              <w:spacing w:line="240" w:lineRule="auto"/>
              <w:jc w:val="center"/>
            </w:pPr>
            <w:r>
              <w:t>4</w:t>
            </w:r>
          </w:p>
        </w:tc>
        <w:tc>
          <w:tcPr>
            <w:tcW w:w="1134" w:type="dxa"/>
            <w:tcBorders>
              <w:top w:val="single" w:sz="4" w:space="0" w:color="auto"/>
              <w:left w:val="single" w:sz="4" w:space="0" w:color="auto"/>
            </w:tcBorders>
            <w:shd w:val="clear" w:color="auto" w:fill="FFFFFF"/>
            <w:vAlign w:val="center"/>
          </w:tcPr>
          <w:p w14:paraId="498A5708" w14:textId="60820809" w:rsidR="00523851" w:rsidRPr="00B63B7B" w:rsidRDefault="00523851">
            <w:pPr>
              <w:pStyle w:val="a5"/>
              <w:shd w:val="clear" w:color="auto" w:fill="auto"/>
              <w:spacing w:line="240" w:lineRule="auto"/>
              <w:jc w:val="center"/>
            </w:pPr>
            <w:r>
              <w:t>5</w:t>
            </w:r>
          </w:p>
        </w:tc>
        <w:tc>
          <w:tcPr>
            <w:tcW w:w="1263" w:type="dxa"/>
            <w:tcBorders>
              <w:top w:val="single" w:sz="4" w:space="0" w:color="auto"/>
              <w:left w:val="single" w:sz="4" w:space="0" w:color="auto"/>
            </w:tcBorders>
            <w:shd w:val="clear" w:color="auto" w:fill="FFFFFF"/>
            <w:vAlign w:val="center"/>
          </w:tcPr>
          <w:p w14:paraId="5B399E01" w14:textId="777B1A22" w:rsidR="00523851" w:rsidRPr="00B63B7B" w:rsidRDefault="00523851">
            <w:pPr>
              <w:pStyle w:val="a5"/>
              <w:shd w:val="clear" w:color="auto" w:fill="auto"/>
              <w:spacing w:line="240" w:lineRule="auto"/>
              <w:jc w:val="center"/>
            </w:pPr>
            <w:r>
              <w:t>6</w:t>
            </w:r>
          </w:p>
        </w:tc>
        <w:tc>
          <w:tcPr>
            <w:tcW w:w="720" w:type="dxa"/>
            <w:tcBorders>
              <w:top w:val="single" w:sz="4" w:space="0" w:color="auto"/>
              <w:left w:val="single" w:sz="4" w:space="0" w:color="auto"/>
            </w:tcBorders>
            <w:shd w:val="clear" w:color="auto" w:fill="FFFFFF"/>
            <w:vAlign w:val="center"/>
          </w:tcPr>
          <w:p w14:paraId="4C6F6CDF" w14:textId="48A67486" w:rsidR="00523851" w:rsidRPr="00B63B7B" w:rsidRDefault="00523851">
            <w:pPr>
              <w:pStyle w:val="a5"/>
              <w:shd w:val="clear" w:color="auto" w:fill="auto"/>
              <w:spacing w:line="240" w:lineRule="auto"/>
              <w:jc w:val="center"/>
            </w:pPr>
            <w:r>
              <w:t>7</w:t>
            </w:r>
          </w:p>
        </w:tc>
        <w:tc>
          <w:tcPr>
            <w:tcW w:w="1085" w:type="dxa"/>
            <w:tcBorders>
              <w:top w:val="single" w:sz="4" w:space="0" w:color="auto"/>
              <w:left w:val="single" w:sz="4" w:space="0" w:color="auto"/>
            </w:tcBorders>
            <w:shd w:val="clear" w:color="auto" w:fill="FFFFFF"/>
            <w:vAlign w:val="center"/>
          </w:tcPr>
          <w:p w14:paraId="69B07F0D" w14:textId="34D1215B" w:rsidR="00523851" w:rsidRPr="00B63B7B" w:rsidRDefault="00523851">
            <w:pPr>
              <w:pStyle w:val="a5"/>
              <w:shd w:val="clear" w:color="auto" w:fill="auto"/>
              <w:spacing w:line="240" w:lineRule="auto"/>
              <w:jc w:val="center"/>
            </w:pPr>
            <w:r>
              <w:t>8</w:t>
            </w:r>
          </w:p>
        </w:tc>
        <w:tc>
          <w:tcPr>
            <w:tcW w:w="1272" w:type="dxa"/>
            <w:tcBorders>
              <w:top w:val="single" w:sz="4" w:space="0" w:color="auto"/>
              <w:left w:val="single" w:sz="4" w:space="0" w:color="auto"/>
              <w:right w:val="single" w:sz="4" w:space="0" w:color="auto"/>
            </w:tcBorders>
            <w:shd w:val="clear" w:color="auto" w:fill="FFFFFF"/>
            <w:vAlign w:val="center"/>
          </w:tcPr>
          <w:p w14:paraId="3306FFF9" w14:textId="55F97061" w:rsidR="00523851" w:rsidRPr="00B63B7B" w:rsidRDefault="00523851">
            <w:pPr>
              <w:pStyle w:val="a5"/>
              <w:shd w:val="clear" w:color="auto" w:fill="auto"/>
              <w:spacing w:line="240" w:lineRule="auto"/>
              <w:jc w:val="center"/>
            </w:pPr>
            <w:r>
              <w:t>9</w:t>
            </w:r>
          </w:p>
        </w:tc>
      </w:tr>
      <w:tr w:rsidR="00523851" w14:paraId="1CEF389E" w14:textId="77777777" w:rsidTr="00523851">
        <w:trPr>
          <w:trHeight w:hRule="exact" w:val="408"/>
          <w:jc w:val="center"/>
        </w:trPr>
        <w:tc>
          <w:tcPr>
            <w:tcW w:w="704" w:type="dxa"/>
            <w:tcBorders>
              <w:top w:val="single" w:sz="4" w:space="0" w:color="auto"/>
              <w:left w:val="single" w:sz="4" w:space="0" w:color="auto"/>
            </w:tcBorders>
            <w:shd w:val="clear" w:color="auto" w:fill="FFFFFF"/>
            <w:vAlign w:val="center"/>
          </w:tcPr>
          <w:p w14:paraId="67D08AFD" w14:textId="77777777" w:rsidR="00523851" w:rsidRPr="00B63B7B" w:rsidRDefault="00523851">
            <w:pPr>
              <w:pStyle w:val="a5"/>
              <w:shd w:val="clear" w:color="auto" w:fill="auto"/>
              <w:spacing w:line="240" w:lineRule="auto"/>
              <w:jc w:val="center"/>
            </w:pPr>
            <w:r w:rsidRPr="00B63B7B">
              <w:t>2</w:t>
            </w:r>
          </w:p>
        </w:tc>
        <w:tc>
          <w:tcPr>
            <w:tcW w:w="2126" w:type="dxa"/>
            <w:tcBorders>
              <w:top w:val="single" w:sz="4" w:space="0" w:color="auto"/>
              <w:left w:val="single" w:sz="4" w:space="0" w:color="auto"/>
            </w:tcBorders>
            <w:shd w:val="clear" w:color="auto" w:fill="FFFFFF"/>
          </w:tcPr>
          <w:p w14:paraId="467105D2" w14:textId="77777777" w:rsidR="00523851" w:rsidRPr="00B63B7B" w:rsidRDefault="00523851"/>
        </w:tc>
        <w:tc>
          <w:tcPr>
            <w:tcW w:w="1276" w:type="dxa"/>
            <w:tcBorders>
              <w:top w:val="single" w:sz="4" w:space="0" w:color="auto"/>
              <w:left w:val="single" w:sz="4" w:space="0" w:color="auto"/>
            </w:tcBorders>
            <w:shd w:val="clear" w:color="auto" w:fill="FFFFFF"/>
          </w:tcPr>
          <w:p w14:paraId="78F91111" w14:textId="77777777" w:rsidR="00523851" w:rsidRPr="00B63B7B" w:rsidRDefault="00523851"/>
        </w:tc>
        <w:tc>
          <w:tcPr>
            <w:tcW w:w="1134" w:type="dxa"/>
            <w:tcBorders>
              <w:top w:val="single" w:sz="4" w:space="0" w:color="auto"/>
              <w:left w:val="single" w:sz="4" w:space="0" w:color="auto"/>
              <w:right w:val="single" w:sz="4" w:space="0" w:color="auto"/>
            </w:tcBorders>
            <w:shd w:val="clear" w:color="auto" w:fill="FFFFFF"/>
          </w:tcPr>
          <w:p w14:paraId="3E300667" w14:textId="77777777" w:rsidR="00523851" w:rsidRPr="00B63B7B" w:rsidRDefault="00523851"/>
        </w:tc>
        <w:tc>
          <w:tcPr>
            <w:tcW w:w="1134" w:type="dxa"/>
            <w:tcBorders>
              <w:top w:val="single" w:sz="4" w:space="0" w:color="auto"/>
              <w:left w:val="single" w:sz="4" w:space="0" w:color="auto"/>
            </w:tcBorders>
            <w:shd w:val="clear" w:color="auto" w:fill="FFFFFF"/>
          </w:tcPr>
          <w:p w14:paraId="0610B9D5" w14:textId="1953C818" w:rsidR="00523851" w:rsidRPr="00B63B7B" w:rsidRDefault="00523851"/>
        </w:tc>
        <w:tc>
          <w:tcPr>
            <w:tcW w:w="1263" w:type="dxa"/>
            <w:tcBorders>
              <w:top w:val="single" w:sz="4" w:space="0" w:color="auto"/>
              <w:left w:val="single" w:sz="4" w:space="0" w:color="auto"/>
            </w:tcBorders>
            <w:shd w:val="clear" w:color="auto" w:fill="FFFFFF"/>
          </w:tcPr>
          <w:p w14:paraId="4AB5CF35" w14:textId="77777777" w:rsidR="00523851" w:rsidRPr="00B63B7B" w:rsidRDefault="00523851"/>
        </w:tc>
        <w:tc>
          <w:tcPr>
            <w:tcW w:w="720" w:type="dxa"/>
            <w:tcBorders>
              <w:top w:val="single" w:sz="4" w:space="0" w:color="auto"/>
              <w:left w:val="single" w:sz="4" w:space="0" w:color="auto"/>
            </w:tcBorders>
            <w:shd w:val="clear" w:color="auto" w:fill="FFFFFF"/>
          </w:tcPr>
          <w:p w14:paraId="3BDB1240" w14:textId="77777777" w:rsidR="00523851" w:rsidRPr="00B63B7B" w:rsidRDefault="00523851"/>
        </w:tc>
        <w:tc>
          <w:tcPr>
            <w:tcW w:w="1085" w:type="dxa"/>
            <w:tcBorders>
              <w:top w:val="single" w:sz="4" w:space="0" w:color="auto"/>
              <w:left w:val="single" w:sz="4" w:space="0" w:color="auto"/>
            </w:tcBorders>
            <w:shd w:val="clear" w:color="auto" w:fill="FFFFFF"/>
          </w:tcPr>
          <w:p w14:paraId="5E57ED9A" w14:textId="77777777" w:rsidR="00523851" w:rsidRPr="00B63B7B" w:rsidRDefault="00523851"/>
        </w:tc>
        <w:tc>
          <w:tcPr>
            <w:tcW w:w="1272" w:type="dxa"/>
            <w:tcBorders>
              <w:top w:val="single" w:sz="4" w:space="0" w:color="auto"/>
              <w:left w:val="single" w:sz="4" w:space="0" w:color="auto"/>
              <w:right w:val="single" w:sz="4" w:space="0" w:color="auto"/>
            </w:tcBorders>
            <w:shd w:val="clear" w:color="auto" w:fill="FFFFFF"/>
          </w:tcPr>
          <w:p w14:paraId="6E430A4E" w14:textId="77777777" w:rsidR="00523851" w:rsidRPr="00B63B7B" w:rsidRDefault="00523851"/>
        </w:tc>
      </w:tr>
      <w:tr w:rsidR="00523851" w14:paraId="7F1A5E58" w14:textId="77777777" w:rsidTr="00523851">
        <w:trPr>
          <w:trHeight w:hRule="exact" w:val="360"/>
          <w:jc w:val="center"/>
        </w:trPr>
        <w:tc>
          <w:tcPr>
            <w:tcW w:w="704" w:type="dxa"/>
            <w:tcBorders>
              <w:top w:val="single" w:sz="4" w:space="0" w:color="auto"/>
              <w:left w:val="single" w:sz="4" w:space="0" w:color="auto"/>
              <w:bottom w:val="single" w:sz="4" w:space="0" w:color="auto"/>
            </w:tcBorders>
            <w:shd w:val="clear" w:color="auto" w:fill="FFFFFF"/>
          </w:tcPr>
          <w:p w14:paraId="205BB6A1" w14:textId="77777777" w:rsidR="00523851" w:rsidRPr="00B63B7B" w:rsidRDefault="00523851"/>
        </w:tc>
        <w:tc>
          <w:tcPr>
            <w:tcW w:w="2126" w:type="dxa"/>
            <w:tcBorders>
              <w:top w:val="single" w:sz="4" w:space="0" w:color="auto"/>
              <w:left w:val="single" w:sz="4" w:space="0" w:color="auto"/>
              <w:bottom w:val="single" w:sz="4" w:space="0" w:color="auto"/>
            </w:tcBorders>
            <w:shd w:val="clear" w:color="auto" w:fill="FFFFFF"/>
          </w:tcPr>
          <w:p w14:paraId="7979FEEC" w14:textId="77777777" w:rsidR="00523851" w:rsidRPr="00B63B7B" w:rsidRDefault="00523851">
            <w:pPr>
              <w:pStyle w:val="a5"/>
              <w:shd w:val="clear" w:color="auto" w:fill="auto"/>
              <w:spacing w:line="240" w:lineRule="auto"/>
            </w:pPr>
            <w:r w:rsidRPr="00B63B7B">
              <w:t>Всего:</w:t>
            </w:r>
          </w:p>
        </w:tc>
        <w:tc>
          <w:tcPr>
            <w:tcW w:w="1276" w:type="dxa"/>
            <w:tcBorders>
              <w:top w:val="single" w:sz="4" w:space="0" w:color="auto"/>
              <w:left w:val="single" w:sz="4" w:space="0" w:color="auto"/>
              <w:bottom w:val="single" w:sz="4" w:space="0" w:color="auto"/>
            </w:tcBorders>
            <w:shd w:val="clear" w:color="auto" w:fill="FFFFFF"/>
          </w:tcPr>
          <w:p w14:paraId="5835AC07" w14:textId="77777777" w:rsidR="00523851" w:rsidRPr="00B63B7B" w:rsidRDefault="00523851"/>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E8B590" w14:textId="77777777" w:rsidR="00523851" w:rsidRPr="00B63B7B" w:rsidRDefault="00523851"/>
        </w:tc>
        <w:tc>
          <w:tcPr>
            <w:tcW w:w="1134" w:type="dxa"/>
            <w:tcBorders>
              <w:top w:val="single" w:sz="4" w:space="0" w:color="auto"/>
              <w:left w:val="single" w:sz="4" w:space="0" w:color="auto"/>
              <w:bottom w:val="single" w:sz="4" w:space="0" w:color="auto"/>
            </w:tcBorders>
            <w:shd w:val="clear" w:color="auto" w:fill="FFFFFF"/>
          </w:tcPr>
          <w:p w14:paraId="1E1571F8" w14:textId="53727469" w:rsidR="00523851" w:rsidRPr="00B63B7B" w:rsidRDefault="00523851"/>
        </w:tc>
        <w:tc>
          <w:tcPr>
            <w:tcW w:w="1263" w:type="dxa"/>
            <w:tcBorders>
              <w:top w:val="single" w:sz="4" w:space="0" w:color="auto"/>
              <w:left w:val="single" w:sz="4" w:space="0" w:color="auto"/>
              <w:bottom w:val="single" w:sz="4" w:space="0" w:color="auto"/>
            </w:tcBorders>
            <w:shd w:val="clear" w:color="auto" w:fill="FFFFFF"/>
          </w:tcPr>
          <w:p w14:paraId="37C20060" w14:textId="77777777" w:rsidR="00523851" w:rsidRPr="00B63B7B" w:rsidRDefault="00523851"/>
        </w:tc>
        <w:tc>
          <w:tcPr>
            <w:tcW w:w="720" w:type="dxa"/>
            <w:tcBorders>
              <w:top w:val="single" w:sz="4" w:space="0" w:color="auto"/>
              <w:left w:val="single" w:sz="4" w:space="0" w:color="auto"/>
              <w:bottom w:val="single" w:sz="4" w:space="0" w:color="auto"/>
            </w:tcBorders>
            <w:shd w:val="clear" w:color="auto" w:fill="FFFFFF"/>
          </w:tcPr>
          <w:p w14:paraId="28952F14" w14:textId="77777777" w:rsidR="00523851" w:rsidRPr="00B63B7B" w:rsidRDefault="00523851"/>
        </w:tc>
        <w:tc>
          <w:tcPr>
            <w:tcW w:w="1085" w:type="dxa"/>
            <w:tcBorders>
              <w:top w:val="single" w:sz="4" w:space="0" w:color="auto"/>
              <w:left w:val="single" w:sz="4" w:space="0" w:color="auto"/>
              <w:bottom w:val="single" w:sz="4" w:space="0" w:color="auto"/>
            </w:tcBorders>
            <w:shd w:val="clear" w:color="auto" w:fill="FFFFFF"/>
          </w:tcPr>
          <w:p w14:paraId="7E3BE1B0" w14:textId="77777777" w:rsidR="00523851" w:rsidRPr="00B63B7B" w:rsidRDefault="00523851"/>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5A4E0B75" w14:textId="77777777" w:rsidR="00523851" w:rsidRPr="00B63B7B" w:rsidRDefault="00523851"/>
        </w:tc>
      </w:tr>
    </w:tbl>
    <w:p w14:paraId="31A243D1" w14:textId="77777777" w:rsidR="00E14964" w:rsidRDefault="00E14964">
      <w:pPr>
        <w:spacing w:after="279" w:line="1" w:lineRule="exact"/>
      </w:pPr>
    </w:p>
    <w:p w14:paraId="3910677E" w14:textId="77777777" w:rsidR="00E14964" w:rsidRDefault="00062181">
      <w:pPr>
        <w:pStyle w:val="1"/>
        <w:shd w:val="clear" w:color="auto" w:fill="auto"/>
        <w:spacing w:after="280" w:line="240" w:lineRule="auto"/>
      </w:pPr>
      <w:r>
        <w:t>ИТОГО:</w:t>
      </w:r>
    </w:p>
    <w:p w14:paraId="455F19F3" w14:textId="77777777" w:rsidR="00E14964" w:rsidRDefault="00062181">
      <w:pPr>
        <w:pStyle w:val="1"/>
        <w:pBdr>
          <w:top w:val="single" w:sz="4" w:space="0" w:color="auto"/>
        </w:pBdr>
        <w:shd w:val="clear" w:color="auto" w:fill="auto"/>
        <w:spacing w:line="240" w:lineRule="auto"/>
      </w:pPr>
      <w:r>
        <w:t>в том числе НДС 20%</w:t>
      </w:r>
    </w:p>
    <w:p w14:paraId="6C735C90" w14:textId="77777777" w:rsidR="00C90614" w:rsidRDefault="00C90614">
      <w:pPr>
        <w:pStyle w:val="1"/>
        <w:pBdr>
          <w:top w:val="single" w:sz="4" w:space="0" w:color="auto"/>
        </w:pBdr>
        <w:shd w:val="clear" w:color="auto" w:fill="auto"/>
        <w:spacing w:line="240" w:lineRule="auto"/>
      </w:pPr>
    </w:p>
    <w:p w14:paraId="20B2DFA0" w14:textId="77777777" w:rsidR="00C90614" w:rsidRDefault="00C90614">
      <w:pPr>
        <w:pStyle w:val="1"/>
        <w:pBdr>
          <w:top w:val="single" w:sz="4" w:space="0" w:color="auto"/>
        </w:pBdr>
        <w:shd w:val="clear" w:color="auto" w:fill="auto"/>
        <w:spacing w:line="240" w:lineRule="auto"/>
        <w:sectPr w:rsidR="00C90614">
          <w:headerReference w:type="default" r:id="rId8"/>
          <w:pgSz w:w="11900" w:h="16840"/>
          <w:pgMar w:top="496" w:right="448" w:bottom="8061" w:left="1419" w:header="68" w:footer="7633" w:gutter="0"/>
          <w:cols w:space="720"/>
          <w:noEndnote/>
          <w:docGrid w:linePitch="360"/>
        </w:sectPr>
      </w:pPr>
    </w:p>
    <w:p w14:paraId="0939B267" w14:textId="77777777" w:rsidR="00E14964" w:rsidRDefault="00062181">
      <w:pPr>
        <w:pStyle w:val="1"/>
        <w:shd w:val="clear" w:color="auto" w:fill="auto"/>
        <w:tabs>
          <w:tab w:val="left" w:leader="underscore" w:pos="2621"/>
        </w:tabs>
        <w:spacing w:line="240" w:lineRule="auto"/>
      </w:pPr>
      <w:r>
        <w:t>Поставщик</w:t>
      </w:r>
      <w:r>
        <w:tab/>
      </w:r>
    </w:p>
    <w:p w14:paraId="057DD284" w14:textId="77777777" w:rsidR="00E14964" w:rsidRDefault="00062181">
      <w:pPr>
        <w:pStyle w:val="1"/>
        <w:shd w:val="clear" w:color="auto" w:fill="auto"/>
        <w:tabs>
          <w:tab w:val="left" w:leader="underscore" w:pos="2875"/>
        </w:tabs>
        <w:spacing w:line="240" w:lineRule="auto"/>
        <w:sectPr w:rsidR="00E14964">
          <w:type w:val="continuous"/>
          <w:pgSz w:w="11900" w:h="16840"/>
          <w:pgMar w:top="496" w:right="866" w:bottom="496" w:left="1419" w:header="0" w:footer="3" w:gutter="0"/>
          <w:cols w:num="2" w:space="3710"/>
          <w:noEndnote/>
          <w:docGrid w:linePitch="360"/>
        </w:sectPr>
      </w:pPr>
      <w:r>
        <w:t>Покупатель</w:t>
      </w:r>
      <w:r>
        <w:tab/>
      </w:r>
    </w:p>
    <w:p w14:paraId="4701D52A"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7BB15" w14:textId="77777777" w:rsidR="004207E1" w:rsidRDefault="004207E1">
      <w:r>
        <w:separator/>
      </w:r>
    </w:p>
  </w:endnote>
  <w:endnote w:type="continuationSeparator" w:id="0">
    <w:p w14:paraId="35C3D64B" w14:textId="77777777" w:rsidR="004207E1" w:rsidRDefault="0042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9DAE1" w14:textId="77777777" w:rsidR="0095378C" w:rsidRDefault="0095378C" w:rsidP="0095378C">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p w14:paraId="7C5EA1DB" w14:textId="77777777" w:rsidR="0095378C" w:rsidRDefault="0095378C" w:rsidP="0095378C">
    <w:pPr>
      <w:spacing w:line="1" w:lineRule="exact"/>
    </w:pPr>
    <w:r>
      <w:rPr>
        <w:noProof/>
        <w:lang w:bidi="ar-SA"/>
      </w:rPr>
      <mc:AlternateContent>
        <mc:Choice Requires="wps">
          <w:drawing>
            <wp:anchor distT="0" distB="0" distL="0" distR="0" simplePos="0" relativeHeight="251659264" behindDoc="1" locked="0" layoutInCell="1" allowOverlap="1" wp14:anchorId="578E191F" wp14:editId="01669C32">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587C55FD" w14:textId="77777777" w:rsidR="0095378C" w:rsidRDefault="0095378C" w:rsidP="0095378C">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578E191F" id="_x0000_t202" coordsize="21600,21600" o:spt="202" path="m,l,21600r21600,l21600,xe">
              <v:stroke joinstyle="miter"/>
              <v:path gradientshapeok="t" o:connecttype="rect"/>
            </v:shapetype>
            <v:shape id="Shape 5" o:spid="_x0000_s1027" type="#_x0000_t202" style="position:absolute;margin-left:49.85pt;margin-top:8.4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587C55FD" w14:textId="77777777" w:rsidR="0095378C" w:rsidRDefault="0095378C" w:rsidP="0095378C">
                    <w:pPr>
                      <w:pStyle w:val="22"/>
                      <w:shd w:val="clear" w:color="auto" w:fill="auto"/>
                      <w:tabs>
                        <w:tab w:val="right" w:pos="6302"/>
                      </w:tabs>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14ACB" w14:textId="77777777" w:rsidR="004207E1" w:rsidRDefault="004207E1"/>
  </w:footnote>
  <w:footnote w:type="continuationSeparator" w:id="0">
    <w:p w14:paraId="4FD99720" w14:textId="77777777" w:rsidR="004207E1" w:rsidRDefault="00420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63D47"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653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0439B"/>
    <w:rsid w:val="00013640"/>
    <w:rsid w:val="00013A67"/>
    <w:rsid w:val="00062181"/>
    <w:rsid w:val="00062A79"/>
    <w:rsid w:val="0008042A"/>
    <w:rsid w:val="00081B3D"/>
    <w:rsid w:val="0008606C"/>
    <w:rsid w:val="000C0562"/>
    <w:rsid w:val="001526E4"/>
    <w:rsid w:val="001978CE"/>
    <w:rsid w:val="001A4935"/>
    <w:rsid w:val="001C755A"/>
    <w:rsid w:val="001F2A46"/>
    <w:rsid w:val="00232F1A"/>
    <w:rsid w:val="002363A4"/>
    <w:rsid w:val="00296F5B"/>
    <w:rsid w:val="002A068D"/>
    <w:rsid w:val="002B3211"/>
    <w:rsid w:val="0031588C"/>
    <w:rsid w:val="0034521E"/>
    <w:rsid w:val="0037123D"/>
    <w:rsid w:val="003A593C"/>
    <w:rsid w:val="003E5666"/>
    <w:rsid w:val="003F7C0A"/>
    <w:rsid w:val="0041290C"/>
    <w:rsid w:val="004207E1"/>
    <w:rsid w:val="004B30B4"/>
    <w:rsid w:val="004F1429"/>
    <w:rsid w:val="005037D0"/>
    <w:rsid w:val="005047AA"/>
    <w:rsid w:val="00510FD8"/>
    <w:rsid w:val="0051378A"/>
    <w:rsid w:val="00523851"/>
    <w:rsid w:val="005323F4"/>
    <w:rsid w:val="00540D59"/>
    <w:rsid w:val="0054535C"/>
    <w:rsid w:val="005607A9"/>
    <w:rsid w:val="00576C16"/>
    <w:rsid w:val="005A762E"/>
    <w:rsid w:val="005C2ACE"/>
    <w:rsid w:val="005D0FF0"/>
    <w:rsid w:val="0066072D"/>
    <w:rsid w:val="006748E0"/>
    <w:rsid w:val="006A67FA"/>
    <w:rsid w:val="006D1F1E"/>
    <w:rsid w:val="006F516C"/>
    <w:rsid w:val="0070171E"/>
    <w:rsid w:val="00724E06"/>
    <w:rsid w:val="007674CA"/>
    <w:rsid w:val="007D051F"/>
    <w:rsid w:val="00812860"/>
    <w:rsid w:val="00833439"/>
    <w:rsid w:val="00884BF3"/>
    <w:rsid w:val="00893597"/>
    <w:rsid w:val="008E5B4F"/>
    <w:rsid w:val="008E7B87"/>
    <w:rsid w:val="00950388"/>
    <w:rsid w:val="0095378C"/>
    <w:rsid w:val="009B29EB"/>
    <w:rsid w:val="009C25D2"/>
    <w:rsid w:val="009C4DB4"/>
    <w:rsid w:val="00A01845"/>
    <w:rsid w:val="00A61A3B"/>
    <w:rsid w:val="00A7323D"/>
    <w:rsid w:val="00B1764F"/>
    <w:rsid w:val="00B63B7B"/>
    <w:rsid w:val="00BC59C1"/>
    <w:rsid w:val="00C246E3"/>
    <w:rsid w:val="00C90614"/>
    <w:rsid w:val="00C97B5D"/>
    <w:rsid w:val="00CB7571"/>
    <w:rsid w:val="00CE3E3C"/>
    <w:rsid w:val="00D47369"/>
    <w:rsid w:val="00D53BE8"/>
    <w:rsid w:val="00D81AE6"/>
    <w:rsid w:val="00D95FC1"/>
    <w:rsid w:val="00DD087C"/>
    <w:rsid w:val="00DE7DDB"/>
    <w:rsid w:val="00DF6DFB"/>
    <w:rsid w:val="00E14964"/>
    <w:rsid w:val="00E3343D"/>
    <w:rsid w:val="00E57B6D"/>
    <w:rsid w:val="00ED5B29"/>
    <w:rsid w:val="00F07EBE"/>
    <w:rsid w:val="00F31634"/>
    <w:rsid w:val="00F4499A"/>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C7A1"/>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5378C"/>
    <w:pPr>
      <w:tabs>
        <w:tab w:val="center" w:pos="4677"/>
        <w:tab w:val="right" w:pos="9355"/>
      </w:tabs>
    </w:pPr>
  </w:style>
  <w:style w:type="character" w:customStyle="1" w:styleId="aa">
    <w:name w:val="Верхний колонтитул Знак"/>
    <w:basedOn w:val="a0"/>
    <w:link w:val="a9"/>
    <w:uiPriority w:val="99"/>
    <w:rsid w:val="0095378C"/>
    <w:rPr>
      <w:color w:val="000000"/>
    </w:rPr>
  </w:style>
  <w:style w:type="paragraph" w:styleId="ab">
    <w:name w:val="footer"/>
    <w:basedOn w:val="a"/>
    <w:link w:val="ac"/>
    <w:uiPriority w:val="99"/>
    <w:unhideWhenUsed/>
    <w:rsid w:val="0095378C"/>
    <w:pPr>
      <w:tabs>
        <w:tab w:val="center" w:pos="4677"/>
        <w:tab w:val="right" w:pos="9355"/>
      </w:tabs>
    </w:pPr>
  </w:style>
  <w:style w:type="character" w:customStyle="1" w:styleId="ac">
    <w:name w:val="Нижний колонтитул Знак"/>
    <w:basedOn w:val="a0"/>
    <w:link w:val="ab"/>
    <w:uiPriority w:val="99"/>
    <w:rsid w:val="0095378C"/>
    <w:rPr>
      <w:color w:val="000000"/>
    </w:rPr>
  </w:style>
  <w:style w:type="paragraph" w:customStyle="1" w:styleId="v11">
    <w:name w:val="v11"/>
    <w:basedOn w:val="a"/>
    <w:rsid w:val="003E566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d">
    <w:name w:val="Стиль"/>
    <w:rsid w:val="00576C16"/>
    <w:pPr>
      <w:autoSpaceDE w:val="0"/>
      <w:autoSpaceDN w:val="0"/>
      <w:adjustRightInd w:val="0"/>
    </w:pPr>
    <w:rPr>
      <w:rFonts w:ascii="Calibri" w:eastAsia="Times New Roman"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7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Куралович Антонина</cp:lastModifiedBy>
  <cp:revision>2</cp:revision>
  <cp:lastPrinted>2021-05-12T11:14:00Z</cp:lastPrinted>
  <dcterms:created xsi:type="dcterms:W3CDTF">2024-06-03T13:24:00Z</dcterms:created>
  <dcterms:modified xsi:type="dcterms:W3CDTF">2024-06-03T13:24:00Z</dcterms:modified>
</cp:coreProperties>
</file>