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3EB" w:rsidRDefault="00484294">
      <w:pPr>
        <w:pStyle w:val="2"/>
        <w:spacing w:line="252" w:lineRule="auto"/>
        <w:ind w:firstLine="851"/>
        <w:jc w:val="center"/>
        <w:rPr>
          <w:sz w:val="26"/>
          <w:szCs w:val="26"/>
        </w:rPr>
      </w:pPr>
      <w:r>
        <w:rPr>
          <w:sz w:val="26"/>
          <w:szCs w:val="26"/>
        </w:rPr>
        <w:t xml:space="preserve">ДОГОВОР ХРАНЕНИЯ И ПРЕДОСТАВЛЕНИЯ ИНЫХ УСЛУГ № </w:t>
      </w:r>
    </w:p>
    <w:p w:rsidR="009903EB" w:rsidRDefault="009903EB"/>
    <w:p w:rsidR="009903EB" w:rsidRDefault="009903EB"/>
    <w:p w:rsidR="009903EB" w:rsidRDefault="00484294">
      <w:pPr>
        <w:spacing w:line="252" w:lineRule="auto"/>
        <w:rPr>
          <w:sz w:val="26"/>
          <w:szCs w:val="26"/>
        </w:rPr>
      </w:pPr>
      <w:r>
        <w:rPr>
          <w:sz w:val="26"/>
          <w:szCs w:val="26"/>
        </w:rPr>
        <w:t xml:space="preserve">г. Минск </w:t>
      </w:r>
      <w:r>
        <w:rPr>
          <w:sz w:val="26"/>
          <w:szCs w:val="26"/>
        </w:rPr>
        <w:tab/>
        <w:t xml:space="preserve">      </w:t>
      </w:r>
      <w:r>
        <w:rPr>
          <w:sz w:val="26"/>
          <w:szCs w:val="26"/>
        </w:rPr>
        <w:tab/>
      </w:r>
      <w:r>
        <w:rPr>
          <w:sz w:val="26"/>
          <w:szCs w:val="26"/>
        </w:rPr>
        <w:tab/>
        <w:t xml:space="preserve">   </w:t>
      </w:r>
      <w:r>
        <w:rPr>
          <w:sz w:val="26"/>
          <w:szCs w:val="26"/>
        </w:rPr>
        <w:tab/>
      </w:r>
      <w:r>
        <w:rPr>
          <w:sz w:val="26"/>
          <w:szCs w:val="26"/>
        </w:rPr>
        <w:tab/>
      </w:r>
      <w:r>
        <w:rPr>
          <w:sz w:val="26"/>
          <w:szCs w:val="26"/>
        </w:rPr>
        <w:tab/>
        <w:t xml:space="preserve">                                              </w:t>
      </w:r>
      <w:proofErr w:type="gramStart"/>
      <w:r>
        <w:rPr>
          <w:sz w:val="26"/>
          <w:szCs w:val="26"/>
        </w:rPr>
        <w:t xml:space="preserve">  </w:t>
      </w:r>
      <w:r>
        <w:rPr>
          <w:sz w:val="26"/>
          <w:szCs w:val="26"/>
          <w:vertAlign w:val="subscript"/>
        </w:rPr>
        <w:t xml:space="preserve"> «</w:t>
      </w:r>
      <w:proofErr w:type="gramEnd"/>
      <w:r>
        <w:rPr>
          <w:sz w:val="26"/>
          <w:szCs w:val="26"/>
          <w:vertAlign w:val="subscript"/>
        </w:rPr>
        <w:t>___»</w:t>
      </w:r>
      <w:r>
        <w:rPr>
          <w:sz w:val="26"/>
          <w:szCs w:val="26"/>
          <w:u w:val="single"/>
        </w:rPr>
        <w:t xml:space="preserve">                   </w:t>
      </w:r>
      <w:r>
        <w:rPr>
          <w:sz w:val="26"/>
          <w:szCs w:val="26"/>
        </w:rPr>
        <w:t xml:space="preserve"> 2025г.</w:t>
      </w:r>
    </w:p>
    <w:p w:rsidR="009903EB" w:rsidRDefault="009903EB">
      <w:pPr>
        <w:spacing w:line="252" w:lineRule="auto"/>
        <w:ind w:firstLine="851"/>
        <w:jc w:val="both"/>
        <w:rPr>
          <w:b/>
          <w:sz w:val="26"/>
          <w:szCs w:val="26"/>
        </w:rPr>
      </w:pPr>
    </w:p>
    <w:p w:rsidR="009903EB" w:rsidRDefault="00484294">
      <w:pPr>
        <w:spacing w:line="252" w:lineRule="auto"/>
        <w:ind w:firstLine="851"/>
        <w:jc w:val="both"/>
        <w:rPr>
          <w:sz w:val="26"/>
          <w:szCs w:val="26"/>
        </w:rPr>
      </w:pPr>
      <w:r>
        <w:rPr>
          <w:sz w:val="26"/>
          <w:szCs w:val="26"/>
        </w:rPr>
        <w:t xml:space="preserve">___________________________, именуемое далее - Хранитель, в лице ____________________________, действующего на основании ___________, и Торговое унитарное предприятие «ТОРГОВАЯ КОМПАНИЯ «МИНСК КРИСТАЛЛ ТРЕЙД», именуемое далее - </w:t>
      </w:r>
      <w:proofErr w:type="spellStart"/>
      <w:r>
        <w:rPr>
          <w:sz w:val="26"/>
          <w:szCs w:val="26"/>
        </w:rPr>
        <w:t>Поклажедатель</w:t>
      </w:r>
      <w:proofErr w:type="spellEnd"/>
      <w:r>
        <w:rPr>
          <w:sz w:val="26"/>
          <w:szCs w:val="26"/>
        </w:rPr>
        <w:t>, в лице ____________________________, действующий на основании ________, заключили настоящий договор по результатам процедуры закупки от **.**.2025 № 2025-****** :</w:t>
      </w:r>
    </w:p>
    <w:p w:rsidR="009903EB" w:rsidRDefault="009903EB">
      <w:pPr>
        <w:spacing w:line="252" w:lineRule="auto"/>
        <w:ind w:firstLine="851"/>
        <w:jc w:val="both"/>
        <w:rPr>
          <w:sz w:val="26"/>
          <w:szCs w:val="26"/>
        </w:rPr>
      </w:pPr>
    </w:p>
    <w:p w:rsidR="009903EB" w:rsidRDefault="00484294">
      <w:pPr>
        <w:numPr>
          <w:ilvl w:val="0"/>
          <w:numId w:val="21"/>
        </w:numPr>
        <w:spacing w:line="252" w:lineRule="auto"/>
        <w:jc w:val="center"/>
        <w:rPr>
          <w:b/>
          <w:sz w:val="26"/>
          <w:szCs w:val="26"/>
        </w:rPr>
      </w:pPr>
      <w:r>
        <w:rPr>
          <w:b/>
          <w:sz w:val="26"/>
          <w:szCs w:val="26"/>
        </w:rPr>
        <w:t>Предмет договора</w:t>
      </w:r>
    </w:p>
    <w:p w:rsidR="009903EB" w:rsidRDefault="009903EB">
      <w:pPr>
        <w:spacing w:line="250" w:lineRule="auto"/>
        <w:ind w:left="1211"/>
        <w:rPr>
          <w:b/>
          <w:sz w:val="26"/>
          <w:szCs w:val="26"/>
        </w:rPr>
      </w:pPr>
    </w:p>
    <w:p w:rsidR="009903EB" w:rsidRDefault="00484294">
      <w:pPr>
        <w:spacing w:line="250" w:lineRule="auto"/>
        <w:ind w:firstLine="851"/>
        <w:jc w:val="both"/>
        <w:rPr>
          <w:sz w:val="26"/>
          <w:szCs w:val="26"/>
        </w:rPr>
      </w:pPr>
      <w:r>
        <w:rPr>
          <w:sz w:val="26"/>
          <w:szCs w:val="26"/>
        </w:rPr>
        <w:t xml:space="preserve">1.1. Хранитель обязуется хранить алкогольную продукцию маркированную акцизными и (или) специальными марками в таре, обеспечивающей ее сохранность, именуемую в дальнейшем «товар», переданный ему </w:t>
      </w:r>
      <w:proofErr w:type="spellStart"/>
      <w:r>
        <w:rPr>
          <w:sz w:val="26"/>
          <w:szCs w:val="26"/>
        </w:rPr>
        <w:t>Поклажедателем</w:t>
      </w:r>
      <w:proofErr w:type="spellEnd"/>
      <w:r>
        <w:rPr>
          <w:sz w:val="26"/>
          <w:szCs w:val="26"/>
        </w:rPr>
        <w:t xml:space="preserve">, и возвратить этот же товар в сохранности (в том же состоянии, в котором был принят) за определенное настоящим договором вознаграждение (Специальное разрешение (лицензия) Хранителя на право осуществления оптовой торговли и хранения алкогольной, непищевой спиртосодержащей продукции, непищевого этилового спирта и табачных изделий _______________, выдано на основании решения ______________________________________ от **.**.****г., действительно до **.**.**** г.), а также оказывать комплекс складских услуг: </w:t>
      </w:r>
    </w:p>
    <w:p w:rsidR="009903EB" w:rsidRDefault="00484294">
      <w:pPr>
        <w:spacing w:line="250" w:lineRule="auto"/>
        <w:ind w:firstLine="851"/>
        <w:jc w:val="both"/>
        <w:rPr>
          <w:sz w:val="26"/>
          <w:szCs w:val="26"/>
        </w:rPr>
      </w:pPr>
      <w:r>
        <w:rPr>
          <w:sz w:val="26"/>
          <w:szCs w:val="26"/>
        </w:rPr>
        <w:t xml:space="preserve">- приемка товара (выгрузка, приемка, размещение на хранение </w:t>
      </w:r>
      <w:proofErr w:type="spellStart"/>
      <w:r>
        <w:rPr>
          <w:sz w:val="26"/>
          <w:szCs w:val="26"/>
        </w:rPr>
        <w:t>паллетизированного</w:t>
      </w:r>
      <w:proofErr w:type="spellEnd"/>
      <w:r>
        <w:rPr>
          <w:sz w:val="26"/>
          <w:szCs w:val="26"/>
        </w:rPr>
        <w:t xml:space="preserve"> груза);</w:t>
      </w:r>
    </w:p>
    <w:p w:rsidR="009903EB" w:rsidRDefault="00484294">
      <w:pPr>
        <w:spacing w:line="250" w:lineRule="auto"/>
        <w:ind w:firstLine="851"/>
        <w:jc w:val="both"/>
        <w:rPr>
          <w:sz w:val="26"/>
          <w:szCs w:val="26"/>
        </w:rPr>
      </w:pPr>
      <w:r>
        <w:rPr>
          <w:sz w:val="26"/>
          <w:szCs w:val="26"/>
        </w:rPr>
        <w:t>- комплектация и отгрузка товара (отбор товара по паллетам, загрузка в автомобиль), а также предоставление всех необходимых для этого вида дополнительных услуг и операций.</w:t>
      </w:r>
    </w:p>
    <w:p w:rsidR="009903EB" w:rsidRDefault="00484294">
      <w:pPr>
        <w:spacing w:line="250" w:lineRule="auto"/>
        <w:ind w:firstLine="851"/>
        <w:jc w:val="both"/>
        <w:rPr>
          <w:sz w:val="26"/>
          <w:szCs w:val="26"/>
        </w:rPr>
      </w:pPr>
      <w:r>
        <w:rPr>
          <w:sz w:val="26"/>
          <w:szCs w:val="26"/>
        </w:rPr>
        <w:t>Объём хранения до 4 000 паллет.</w:t>
      </w:r>
    </w:p>
    <w:p w:rsidR="009903EB" w:rsidRDefault="00484294">
      <w:pPr>
        <w:shd w:val="clear" w:color="auto" w:fill="FFFFFF"/>
        <w:spacing w:line="250" w:lineRule="auto"/>
        <w:ind w:firstLine="851"/>
        <w:jc w:val="both"/>
        <w:rPr>
          <w:sz w:val="26"/>
          <w:szCs w:val="26"/>
        </w:rPr>
      </w:pPr>
      <w:r>
        <w:rPr>
          <w:sz w:val="26"/>
          <w:szCs w:val="26"/>
        </w:rPr>
        <w:t>1.2. Моментом приемки товаров на хранение является подписание сторонами товарно-сопроводительных документов. Срок хранения товаров на складе – до востребования.</w:t>
      </w:r>
    </w:p>
    <w:p w:rsidR="009903EB" w:rsidRDefault="00484294">
      <w:pPr>
        <w:shd w:val="clear" w:color="auto" w:fill="FFFFFF"/>
        <w:spacing w:line="250" w:lineRule="auto"/>
        <w:ind w:firstLine="851"/>
        <w:jc w:val="both"/>
        <w:rPr>
          <w:sz w:val="26"/>
          <w:szCs w:val="26"/>
        </w:rPr>
      </w:pPr>
      <w:r>
        <w:rPr>
          <w:sz w:val="26"/>
          <w:szCs w:val="26"/>
        </w:rPr>
        <w:t xml:space="preserve">1.3. При приемке товаров Хранитель осуществляет проверку соответствия товарно-сопроводительных документов (далее – ТСД) по количеству товара (число единиц, товарных мест, либо меру, вес, объем) и проверку внешнего состояния товара, а также осуществляет проверку подлинности акцизных марок в месте принятия товара на хранение. </w:t>
      </w:r>
    </w:p>
    <w:p w:rsidR="009903EB" w:rsidRDefault="009903EB">
      <w:pPr>
        <w:shd w:val="clear" w:color="auto" w:fill="FFFFFF"/>
        <w:spacing w:line="250" w:lineRule="auto"/>
        <w:ind w:firstLine="851"/>
        <w:jc w:val="both"/>
        <w:rPr>
          <w:sz w:val="26"/>
          <w:szCs w:val="26"/>
        </w:rPr>
      </w:pPr>
    </w:p>
    <w:p w:rsidR="009903EB" w:rsidRDefault="00484294">
      <w:pPr>
        <w:spacing w:line="250" w:lineRule="auto"/>
        <w:ind w:firstLine="851"/>
        <w:jc w:val="center"/>
        <w:rPr>
          <w:b/>
          <w:sz w:val="26"/>
          <w:szCs w:val="26"/>
        </w:rPr>
      </w:pPr>
      <w:r>
        <w:rPr>
          <w:b/>
          <w:sz w:val="26"/>
          <w:szCs w:val="26"/>
        </w:rPr>
        <w:t>2. Условия договора</w:t>
      </w:r>
    </w:p>
    <w:p w:rsidR="009903EB" w:rsidRDefault="009903EB">
      <w:pPr>
        <w:spacing w:line="250" w:lineRule="auto"/>
        <w:ind w:firstLine="851"/>
        <w:jc w:val="center"/>
        <w:rPr>
          <w:b/>
          <w:sz w:val="26"/>
          <w:szCs w:val="26"/>
        </w:rPr>
      </w:pPr>
    </w:p>
    <w:p w:rsidR="009903EB" w:rsidRDefault="00484294">
      <w:pPr>
        <w:spacing w:line="250" w:lineRule="auto"/>
        <w:ind w:firstLine="851"/>
        <w:jc w:val="both"/>
        <w:rPr>
          <w:sz w:val="26"/>
          <w:szCs w:val="26"/>
        </w:rPr>
      </w:pPr>
      <w:r>
        <w:rPr>
          <w:sz w:val="26"/>
          <w:szCs w:val="26"/>
        </w:rPr>
        <w:t xml:space="preserve">2.1. Хранитель хранит передаваемый ему </w:t>
      </w:r>
      <w:proofErr w:type="spellStart"/>
      <w:r>
        <w:rPr>
          <w:sz w:val="26"/>
          <w:szCs w:val="26"/>
        </w:rPr>
        <w:t>Поклажедателем</w:t>
      </w:r>
      <w:proofErr w:type="spellEnd"/>
      <w:r>
        <w:rPr>
          <w:sz w:val="26"/>
          <w:szCs w:val="26"/>
        </w:rPr>
        <w:t xml:space="preserve"> товар по адресу: ________________________________в охраняемом складском помещении, с соблюдением особых требований к температурно-влажностному режиму</w:t>
      </w:r>
      <w:r>
        <w:rPr>
          <w:rFonts w:ascii="Arial" w:hAnsi="Arial" w:cs="Arial"/>
          <w:b/>
          <w:bCs/>
          <w:color w:val="202124"/>
          <w:sz w:val="26"/>
          <w:szCs w:val="26"/>
          <w:shd w:val="clear" w:color="auto" w:fill="FFFFFF"/>
        </w:rPr>
        <w:t xml:space="preserve"> </w:t>
      </w:r>
      <w:r>
        <w:rPr>
          <w:sz w:val="26"/>
          <w:szCs w:val="26"/>
        </w:rPr>
        <w:t>хранения товара указанных в Приложении № 3 к настоящему договору.</w:t>
      </w:r>
    </w:p>
    <w:p w:rsidR="009903EB" w:rsidRDefault="00484294">
      <w:pPr>
        <w:spacing w:line="250" w:lineRule="auto"/>
        <w:ind w:firstLine="851"/>
        <w:jc w:val="both"/>
        <w:rPr>
          <w:sz w:val="26"/>
          <w:szCs w:val="26"/>
        </w:rPr>
      </w:pPr>
      <w:r>
        <w:rPr>
          <w:color w:val="000000"/>
          <w:sz w:val="26"/>
          <w:szCs w:val="26"/>
        </w:rPr>
        <w:t>Товар</w:t>
      </w:r>
      <w:r>
        <w:rPr>
          <w:sz w:val="26"/>
          <w:szCs w:val="26"/>
        </w:rPr>
        <w:t xml:space="preserve"> должен хранится в </w:t>
      </w:r>
      <w:r>
        <w:rPr>
          <w:color w:val="000000" w:themeColor="text1"/>
          <w:sz w:val="26"/>
          <w:szCs w:val="26"/>
        </w:rPr>
        <w:t>вентилируемых</w:t>
      </w:r>
      <w:r>
        <w:rPr>
          <w:sz w:val="26"/>
          <w:szCs w:val="26"/>
        </w:rPr>
        <w:t xml:space="preserve"> сухих, не имеющих посторонних запахов, складских помещениях, без попадания прямых солнечных лучей с относительной влажностью воздуха не более 85%.</w:t>
      </w:r>
    </w:p>
    <w:p w:rsidR="009903EB" w:rsidRDefault="00484294">
      <w:pPr>
        <w:spacing w:line="250" w:lineRule="auto"/>
        <w:ind w:firstLine="851"/>
        <w:jc w:val="both"/>
        <w:rPr>
          <w:sz w:val="26"/>
          <w:szCs w:val="26"/>
        </w:rPr>
      </w:pPr>
      <w:r>
        <w:rPr>
          <w:sz w:val="26"/>
          <w:szCs w:val="26"/>
        </w:rPr>
        <w:t xml:space="preserve"> Доставка и вывоз товара осуществляется силами </w:t>
      </w:r>
      <w:proofErr w:type="spellStart"/>
      <w:r>
        <w:rPr>
          <w:sz w:val="26"/>
          <w:szCs w:val="26"/>
        </w:rPr>
        <w:t>Поклажедателя</w:t>
      </w:r>
      <w:proofErr w:type="spellEnd"/>
      <w:r>
        <w:rPr>
          <w:sz w:val="26"/>
          <w:szCs w:val="26"/>
        </w:rPr>
        <w:t>.</w:t>
      </w:r>
    </w:p>
    <w:p w:rsidR="009903EB" w:rsidRDefault="00484294">
      <w:pPr>
        <w:spacing w:line="250" w:lineRule="auto"/>
        <w:ind w:firstLine="851"/>
        <w:jc w:val="both"/>
        <w:rPr>
          <w:sz w:val="26"/>
          <w:szCs w:val="26"/>
        </w:rPr>
      </w:pPr>
      <w:r>
        <w:rPr>
          <w:sz w:val="26"/>
          <w:szCs w:val="26"/>
        </w:rPr>
        <w:t>2.2. </w:t>
      </w:r>
      <w:proofErr w:type="spellStart"/>
      <w:r>
        <w:rPr>
          <w:sz w:val="26"/>
          <w:szCs w:val="26"/>
        </w:rPr>
        <w:t>Поклажедатель</w:t>
      </w:r>
      <w:proofErr w:type="spellEnd"/>
      <w:r>
        <w:rPr>
          <w:sz w:val="26"/>
          <w:szCs w:val="26"/>
        </w:rPr>
        <w:t xml:space="preserve"> обязуется письменно информировать  Хранителя предварительно (до 16-00 часов дня, предшествующего дню принятия, выдачи/отгрузки товара) о передаче на хранение и снятии с хранения каждой партии товара по электронной почте с указанием </w:t>
      </w:r>
      <w:r>
        <w:rPr>
          <w:sz w:val="26"/>
          <w:szCs w:val="26"/>
        </w:rPr>
        <w:lastRenderedPageBreak/>
        <w:t>наименования товара, количества прибывающего автотранспорта и время его прибытия на склад Хранителя, а в случае получения товара от Хранителя – дополнительно данные лица (ФИО, доверенность), которое будет получать товар;</w:t>
      </w:r>
    </w:p>
    <w:p w:rsidR="009903EB" w:rsidRDefault="00484294">
      <w:pPr>
        <w:spacing w:line="250" w:lineRule="auto"/>
        <w:ind w:firstLine="851"/>
        <w:jc w:val="both"/>
        <w:rPr>
          <w:strike/>
          <w:sz w:val="26"/>
          <w:szCs w:val="26"/>
        </w:rPr>
      </w:pPr>
      <w:r>
        <w:rPr>
          <w:sz w:val="26"/>
          <w:szCs w:val="26"/>
        </w:rPr>
        <w:t xml:space="preserve">Хранитель обязан рассмотреть поступившее от </w:t>
      </w:r>
      <w:proofErr w:type="spellStart"/>
      <w:r>
        <w:rPr>
          <w:sz w:val="26"/>
          <w:szCs w:val="26"/>
        </w:rPr>
        <w:t>Поклажедателя</w:t>
      </w:r>
      <w:proofErr w:type="spellEnd"/>
      <w:r>
        <w:rPr>
          <w:sz w:val="26"/>
          <w:szCs w:val="26"/>
        </w:rPr>
        <w:t xml:space="preserve"> уведомление в течение 2- ух часов с момента его получения и уведомить о возможности или невозможности его исполнения. До получения от Хранителя уведомления о возможности исполнения заявки, заявка считается непринятой.</w:t>
      </w:r>
    </w:p>
    <w:p w:rsidR="009903EB" w:rsidRDefault="00484294">
      <w:pPr>
        <w:spacing w:line="250" w:lineRule="auto"/>
        <w:ind w:firstLine="851"/>
        <w:jc w:val="both"/>
        <w:rPr>
          <w:sz w:val="26"/>
          <w:szCs w:val="26"/>
        </w:rPr>
      </w:pPr>
      <w:r>
        <w:rPr>
          <w:sz w:val="26"/>
          <w:szCs w:val="26"/>
        </w:rPr>
        <w:t>2.3. </w:t>
      </w:r>
      <w:proofErr w:type="spellStart"/>
      <w:r>
        <w:rPr>
          <w:sz w:val="26"/>
          <w:szCs w:val="26"/>
        </w:rPr>
        <w:t>Поклажедатель</w:t>
      </w:r>
      <w:proofErr w:type="spellEnd"/>
      <w:r>
        <w:rPr>
          <w:sz w:val="26"/>
          <w:szCs w:val="26"/>
        </w:rPr>
        <w:t xml:space="preserve"> обязан забрать товар не позднее последнего дня истечения срока договора.</w:t>
      </w:r>
    </w:p>
    <w:p w:rsidR="009903EB" w:rsidRDefault="00484294">
      <w:pPr>
        <w:spacing w:line="250" w:lineRule="auto"/>
        <w:ind w:firstLine="851"/>
        <w:jc w:val="both"/>
        <w:rPr>
          <w:sz w:val="26"/>
          <w:szCs w:val="26"/>
        </w:rPr>
      </w:pPr>
      <w:r>
        <w:rPr>
          <w:sz w:val="26"/>
          <w:szCs w:val="26"/>
        </w:rPr>
        <w:t>2.4. Погрузка и разгрузка товара производятся в период с</w:t>
      </w:r>
      <w:r>
        <w:rPr>
          <w:sz w:val="26"/>
          <w:szCs w:val="26"/>
          <w:u w:val="single"/>
        </w:rPr>
        <w:t xml:space="preserve">          </w:t>
      </w:r>
      <w:r>
        <w:rPr>
          <w:sz w:val="26"/>
          <w:szCs w:val="26"/>
        </w:rPr>
        <w:t xml:space="preserve">часов до </w:t>
      </w:r>
      <w:r>
        <w:rPr>
          <w:sz w:val="26"/>
          <w:szCs w:val="26"/>
          <w:u w:val="single"/>
        </w:rPr>
        <w:t xml:space="preserve">          </w:t>
      </w:r>
      <w:r>
        <w:rPr>
          <w:sz w:val="26"/>
          <w:szCs w:val="26"/>
        </w:rPr>
        <w:t>часов с понедельника по пятницу. Пересменка с</w:t>
      </w:r>
      <w:r>
        <w:rPr>
          <w:sz w:val="26"/>
          <w:szCs w:val="26"/>
          <w:u w:val="single"/>
        </w:rPr>
        <w:t xml:space="preserve">          </w:t>
      </w:r>
      <w:r>
        <w:rPr>
          <w:sz w:val="26"/>
          <w:szCs w:val="26"/>
        </w:rPr>
        <w:t xml:space="preserve">часов до </w:t>
      </w:r>
      <w:r>
        <w:rPr>
          <w:sz w:val="26"/>
          <w:szCs w:val="26"/>
          <w:u w:val="single"/>
        </w:rPr>
        <w:t xml:space="preserve">          </w:t>
      </w:r>
      <w:r>
        <w:rPr>
          <w:sz w:val="26"/>
          <w:szCs w:val="26"/>
        </w:rPr>
        <w:t>часов.</w:t>
      </w:r>
    </w:p>
    <w:p w:rsidR="009903EB" w:rsidRDefault="00484294">
      <w:pPr>
        <w:spacing w:line="250" w:lineRule="auto"/>
        <w:ind w:firstLine="851"/>
        <w:jc w:val="both"/>
        <w:rPr>
          <w:sz w:val="26"/>
          <w:szCs w:val="26"/>
        </w:rPr>
      </w:pPr>
      <w:r>
        <w:rPr>
          <w:sz w:val="26"/>
          <w:szCs w:val="26"/>
        </w:rPr>
        <w:t xml:space="preserve">Выходные дни: суббота, воскресенье, государственные праздники и праздничные дни, объявленные нерабочими в соответствии с законодательством Республики Беларусь. При этом транспорт </w:t>
      </w:r>
      <w:proofErr w:type="spellStart"/>
      <w:r>
        <w:rPr>
          <w:sz w:val="26"/>
          <w:szCs w:val="26"/>
        </w:rPr>
        <w:t>Поклажедателя</w:t>
      </w:r>
      <w:proofErr w:type="spellEnd"/>
      <w:r>
        <w:rPr>
          <w:sz w:val="26"/>
          <w:szCs w:val="26"/>
        </w:rPr>
        <w:t xml:space="preserve"> для передачи/получения товара должен прибыть на разгрузку/погрузку не менее, чем за 2 часа до окончания времени работы склада, в противном случае, Хранитель имеет право не осуществлять такую погрузку/разгрузку и не несет перед </w:t>
      </w:r>
      <w:proofErr w:type="spellStart"/>
      <w:r>
        <w:rPr>
          <w:sz w:val="26"/>
          <w:szCs w:val="26"/>
        </w:rPr>
        <w:t>Поклажедателем</w:t>
      </w:r>
      <w:proofErr w:type="spellEnd"/>
      <w:r>
        <w:rPr>
          <w:sz w:val="26"/>
          <w:szCs w:val="26"/>
        </w:rPr>
        <w:t xml:space="preserve"> ответственности за причиненные этим убытки, расходы и нарушение сроков приемки/возврата товара.</w:t>
      </w:r>
    </w:p>
    <w:p w:rsidR="009903EB" w:rsidRDefault="00484294">
      <w:pPr>
        <w:spacing w:line="250" w:lineRule="auto"/>
        <w:ind w:firstLine="851"/>
        <w:jc w:val="both"/>
        <w:rPr>
          <w:sz w:val="26"/>
          <w:szCs w:val="26"/>
        </w:rPr>
      </w:pPr>
      <w:r>
        <w:rPr>
          <w:sz w:val="26"/>
          <w:szCs w:val="26"/>
        </w:rPr>
        <w:t>Оказание услуг в выходные дни, в государственные праздники и праздничные дни, объявленные нерабочими, осуществляется по предварительному согласованию за 1 рабочий день.</w:t>
      </w:r>
    </w:p>
    <w:p w:rsidR="009903EB" w:rsidRDefault="00484294">
      <w:pPr>
        <w:spacing w:line="250" w:lineRule="auto"/>
        <w:ind w:firstLine="851"/>
        <w:jc w:val="center"/>
        <w:rPr>
          <w:b/>
          <w:sz w:val="26"/>
          <w:szCs w:val="26"/>
        </w:rPr>
      </w:pPr>
      <w:r>
        <w:rPr>
          <w:b/>
          <w:sz w:val="26"/>
          <w:szCs w:val="26"/>
        </w:rPr>
        <w:t>3. Права и обязанности сторон</w:t>
      </w:r>
    </w:p>
    <w:p w:rsidR="009903EB" w:rsidRDefault="009903EB">
      <w:pPr>
        <w:spacing w:line="250" w:lineRule="auto"/>
        <w:ind w:firstLine="851"/>
        <w:jc w:val="center"/>
        <w:rPr>
          <w:b/>
          <w:sz w:val="26"/>
          <w:szCs w:val="26"/>
        </w:rPr>
      </w:pPr>
    </w:p>
    <w:p w:rsidR="009903EB" w:rsidRDefault="00484294">
      <w:pPr>
        <w:spacing w:line="250" w:lineRule="auto"/>
        <w:ind w:firstLine="851"/>
        <w:rPr>
          <w:b/>
          <w:sz w:val="26"/>
          <w:szCs w:val="26"/>
          <w:u w:val="single"/>
        </w:rPr>
      </w:pPr>
      <w:r>
        <w:rPr>
          <w:b/>
          <w:sz w:val="26"/>
          <w:szCs w:val="26"/>
          <w:u w:val="single"/>
        </w:rPr>
        <w:t>3.1. Права Хранителя:</w:t>
      </w:r>
    </w:p>
    <w:p w:rsidR="009903EB" w:rsidRDefault="00484294">
      <w:pPr>
        <w:spacing w:line="250" w:lineRule="auto"/>
        <w:ind w:firstLine="851"/>
        <w:jc w:val="both"/>
        <w:rPr>
          <w:sz w:val="26"/>
          <w:szCs w:val="26"/>
        </w:rPr>
      </w:pPr>
      <w:r>
        <w:rPr>
          <w:sz w:val="26"/>
          <w:szCs w:val="26"/>
        </w:rPr>
        <w:t xml:space="preserve">3.1.1. Оказывать услуги на основании тарифов, согласованных сторонами в Приложении №1 к настоящему договору. </w:t>
      </w:r>
    </w:p>
    <w:p w:rsidR="009903EB" w:rsidRDefault="00484294">
      <w:pPr>
        <w:tabs>
          <w:tab w:val="left" w:pos="-1701"/>
          <w:tab w:val="left" w:pos="-993"/>
        </w:tabs>
        <w:spacing w:line="250" w:lineRule="auto"/>
        <w:ind w:firstLine="851"/>
        <w:jc w:val="both"/>
        <w:rPr>
          <w:sz w:val="26"/>
          <w:szCs w:val="26"/>
        </w:rPr>
      </w:pPr>
      <w:r>
        <w:rPr>
          <w:sz w:val="26"/>
          <w:szCs w:val="26"/>
        </w:rPr>
        <w:t xml:space="preserve">3.1.2. В случае существенного изменения условий хранения товаров, предусмотренных договором, Хранитель обязан письменно уведомить и согласовать с </w:t>
      </w:r>
      <w:proofErr w:type="spellStart"/>
      <w:r>
        <w:rPr>
          <w:sz w:val="26"/>
          <w:szCs w:val="26"/>
        </w:rPr>
        <w:t>Поклажедателем</w:t>
      </w:r>
      <w:proofErr w:type="spellEnd"/>
      <w:r>
        <w:rPr>
          <w:sz w:val="26"/>
          <w:szCs w:val="26"/>
        </w:rPr>
        <w:t xml:space="preserve"> изменения существенных условий хранения товара.</w:t>
      </w:r>
    </w:p>
    <w:p w:rsidR="009903EB" w:rsidRDefault="00484294">
      <w:pPr>
        <w:tabs>
          <w:tab w:val="left" w:pos="-1701"/>
          <w:tab w:val="left" w:pos="-993"/>
        </w:tabs>
        <w:spacing w:line="250" w:lineRule="auto"/>
        <w:ind w:firstLine="851"/>
        <w:jc w:val="both"/>
        <w:rPr>
          <w:sz w:val="26"/>
          <w:szCs w:val="26"/>
        </w:rPr>
      </w:pPr>
      <w:r>
        <w:rPr>
          <w:sz w:val="26"/>
          <w:szCs w:val="26"/>
        </w:rPr>
        <w:t xml:space="preserve">3.1.3. Отказаться от оказания услуг по настоящему договору, если </w:t>
      </w:r>
      <w:proofErr w:type="spellStart"/>
      <w:r>
        <w:rPr>
          <w:sz w:val="26"/>
          <w:szCs w:val="26"/>
        </w:rPr>
        <w:t>Поклажедатель</w:t>
      </w:r>
      <w:proofErr w:type="spellEnd"/>
      <w:r>
        <w:rPr>
          <w:sz w:val="26"/>
          <w:szCs w:val="26"/>
        </w:rPr>
        <w:t xml:space="preserve"> не представил своевременно документы, необходимые для исполнения обязательств по приему и хранению товаров.</w:t>
      </w:r>
      <w:r>
        <w:rPr>
          <w:color w:val="FF0000"/>
          <w:sz w:val="26"/>
          <w:szCs w:val="26"/>
        </w:rPr>
        <w:t xml:space="preserve"> </w:t>
      </w:r>
      <w:r>
        <w:rPr>
          <w:sz w:val="26"/>
          <w:szCs w:val="26"/>
        </w:rPr>
        <w:t>Отказать в приемке товаров, наименования, артикулы, количество и т.п. которые не соответствуют данным, указанным в товаросопроводительных документах.</w:t>
      </w:r>
    </w:p>
    <w:p w:rsidR="009903EB" w:rsidRDefault="00484294">
      <w:pPr>
        <w:tabs>
          <w:tab w:val="left" w:pos="284"/>
        </w:tabs>
        <w:spacing w:line="250" w:lineRule="auto"/>
        <w:ind w:firstLine="851"/>
        <w:jc w:val="both"/>
        <w:rPr>
          <w:sz w:val="26"/>
          <w:szCs w:val="26"/>
        </w:rPr>
      </w:pPr>
      <w:r>
        <w:rPr>
          <w:sz w:val="26"/>
          <w:szCs w:val="26"/>
        </w:rPr>
        <w:t xml:space="preserve">3.1.4 Право собственности на товар, принятый Хранителем на хранение от </w:t>
      </w:r>
      <w:proofErr w:type="spellStart"/>
      <w:r>
        <w:rPr>
          <w:sz w:val="26"/>
          <w:szCs w:val="26"/>
        </w:rPr>
        <w:t>Поклажедателя</w:t>
      </w:r>
      <w:proofErr w:type="spellEnd"/>
      <w:r>
        <w:rPr>
          <w:sz w:val="26"/>
          <w:szCs w:val="26"/>
        </w:rPr>
        <w:t xml:space="preserve">, принадлежит </w:t>
      </w:r>
      <w:proofErr w:type="spellStart"/>
      <w:r>
        <w:rPr>
          <w:sz w:val="26"/>
          <w:szCs w:val="26"/>
        </w:rPr>
        <w:t>Поклажедателю</w:t>
      </w:r>
      <w:proofErr w:type="spellEnd"/>
      <w:r>
        <w:rPr>
          <w:sz w:val="26"/>
          <w:szCs w:val="26"/>
        </w:rPr>
        <w:t>. Хранитель не имеет права распоряжаться переданным ему на хранение товаром, равно как и не имеет права предоставлять возможность пользования им третьим лицам.</w:t>
      </w:r>
    </w:p>
    <w:p w:rsidR="009903EB" w:rsidRDefault="00484294">
      <w:pPr>
        <w:tabs>
          <w:tab w:val="left" w:pos="284"/>
        </w:tabs>
        <w:spacing w:line="250" w:lineRule="auto"/>
        <w:ind w:firstLine="851"/>
        <w:rPr>
          <w:b/>
          <w:sz w:val="26"/>
          <w:szCs w:val="26"/>
          <w:u w:val="single"/>
        </w:rPr>
      </w:pPr>
      <w:r>
        <w:rPr>
          <w:b/>
          <w:sz w:val="26"/>
          <w:szCs w:val="26"/>
          <w:u w:val="single"/>
        </w:rPr>
        <w:t xml:space="preserve">3.2. Права </w:t>
      </w:r>
      <w:proofErr w:type="spellStart"/>
      <w:r>
        <w:rPr>
          <w:b/>
          <w:sz w:val="26"/>
          <w:szCs w:val="26"/>
          <w:u w:val="single"/>
        </w:rPr>
        <w:t>Поклажедателя</w:t>
      </w:r>
      <w:proofErr w:type="spellEnd"/>
      <w:r>
        <w:rPr>
          <w:b/>
          <w:sz w:val="26"/>
          <w:szCs w:val="26"/>
          <w:u w:val="single"/>
        </w:rPr>
        <w:t>:</w:t>
      </w:r>
    </w:p>
    <w:p w:rsidR="009903EB" w:rsidRDefault="00484294">
      <w:pPr>
        <w:tabs>
          <w:tab w:val="left" w:pos="284"/>
        </w:tabs>
        <w:spacing w:line="250" w:lineRule="auto"/>
        <w:ind w:firstLine="851"/>
        <w:jc w:val="both"/>
        <w:rPr>
          <w:sz w:val="26"/>
          <w:szCs w:val="26"/>
        </w:rPr>
      </w:pPr>
      <w:r>
        <w:rPr>
          <w:sz w:val="26"/>
          <w:szCs w:val="26"/>
        </w:rPr>
        <w:t xml:space="preserve">3.2.1. </w:t>
      </w:r>
      <w:proofErr w:type="spellStart"/>
      <w:r>
        <w:rPr>
          <w:sz w:val="26"/>
          <w:szCs w:val="26"/>
        </w:rPr>
        <w:t>Поклажедатель</w:t>
      </w:r>
      <w:proofErr w:type="spellEnd"/>
      <w:r>
        <w:rPr>
          <w:sz w:val="26"/>
          <w:szCs w:val="26"/>
        </w:rPr>
        <w:t xml:space="preserve"> имеет право по первому требованию получить сданный на хранение товар полностью или по частям до окончания срока хранения, предусмотренного настоящим договором.</w:t>
      </w:r>
    </w:p>
    <w:p w:rsidR="009903EB" w:rsidRDefault="00484294">
      <w:pPr>
        <w:tabs>
          <w:tab w:val="left" w:pos="284"/>
        </w:tabs>
        <w:spacing w:line="250" w:lineRule="auto"/>
        <w:ind w:firstLine="851"/>
        <w:jc w:val="both"/>
        <w:rPr>
          <w:sz w:val="26"/>
          <w:szCs w:val="26"/>
        </w:rPr>
      </w:pPr>
      <w:r>
        <w:rPr>
          <w:sz w:val="26"/>
          <w:szCs w:val="26"/>
        </w:rPr>
        <w:t>3.2.2. Получать необходимые документы для учета движения товарно-материальных ценностей.</w:t>
      </w:r>
    </w:p>
    <w:p w:rsidR="009903EB" w:rsidRDefault="00484294">
      <w:pPr>
        <w:tabs>
          <w:tab w:val="left" w:pos="284"/>
        </w:tabs>
        <w:spacing w:line="250" w:lineRule="auto"/>
        <w:ind w:firstLine="851"/>
        <w:jc w:val="both"/>
        <w:rPr>
          <w:sz w:val="26"/>
          <w:szCs w:val="26"/>
        </w:rPr>
      </w:pPr>
      <w:r>
        <w:rPr>
          <w:sz w:val="26"/>
          <w:szCs w:val="26"/>
        </w:rPr>
        <w:t>3.2.3. </w:t>
      </w:r>
      <w:proofErr w:type="spellStart"/>
      <w:r>
        <w:rPr>
          <w:sz w:val="26"/>
          <w:szCs w:val="26"/>
        </w:rPr>
        <w:t>Поклажедатель</w:t>
      </w:r>
      <w:proofErr w:type="spellEnd"/>
      <w:r>
        <w:rPr>
          <w:sz w:val="26"/>
          <w:szCs w:val="26"/>
        </w:rPr>
        <w:t xml:space="preserve"> вправе контролировать условия хранения товара, осматривать находящийся на складе товар, брать пробы товара и проводить инвентаризацию.</w:t>
      </w:r>
    </w:p>
    <w:p w:rsidR="009903EB" w:rsidRDefault="00484294">
      <w:pPr>
        <w:tabs>
          <w:tab w:val="left" w:pos="284"/>
        </w:tabs>
        <w:spacing w:line="250" w:lineRule="auto"/>
        <w:ind w:firstLine="851"/>
        <w:jc w:val="both"/>
        <w:rPr>
          <w:color w:val="C0504D"/>
          <w:sz w:val="26"/>
          <w:szCs w:val="26"/>
        </w:rPr>
      </w:pPr>
      <w:r>
        <w:rPr>
          <w:sz w:val="26"/>
          <w:szCs w:val="26"/>
        </w:rPr>
        <w:t xml:space="preserve">Проверка условия хранения товара осуществляется уполномоченными представителями </w:t>
      </w:r>
      <w:proofErr w:type="spellStart"/>
      <w:r>
        <w:rPr>
          <w:sz w:val="26"/>
          <w:szCs w:val="26"/>
        </w:rPr>
        <w:t>Поклажедателя</w:t>
      </w:r>
      <w:proofErr w:type="spellEnd"/>
      <w:r>
        <w:rPr>
          <w:sz w:val="26"/>
          <w:szCs w:val="26"/>
        </w:rPr>
        <w:t xml:space="preserve"> с участием представителей Хранителя. В случае установления несоответствия </w:t>
      </w:r>
      <w:r>
        <w:rPr>
          <w:sz w:val="26"/>
          <w:szCs w:val="26"/>
        </w:rPr>
        <w:lastRenderedPageBreak/>
        <w:t>условий хранения составляется соответствующий акт с заключением обязательным к исполнению Хранителем.</w:t>
      </w:r>
    </w:p>
    <w:p w:rsidR="009903EB" w:rsidRDefault="00484294">
      <w:pPr>
        <w:spacing w:line="250" w:lineRule="auto"/>
        <w:ind w:firstLine="851"/>
        <w:jc w:val="both"/>
        <w:rPr>
          <w:b/>
          <w:sz w:val="26"/>
          <w:szCs w:val="26"/>
          <w:u w:val="single"/>
        </w:rPr>
      </w:pPr>
      <w:r>
        <w:rPr>
          <w:b/>
          <w:sz w:val="26"/>
          <w:szCs w:val="26"/>
          <w:u w:val="single"/>
        </w:rPr>
        <w:t>3.3. </w:t>
      </w:r>
      <w:proofErr w:type="spellStart"/>
      <w:r>
        <w:rPr>
          <w:b/>
          <w:sz w:val="26"/>
          <w:szCs w:val="26"/>
          <w:u w:val="single"/>
        </w:rPr>
        <w:t>Поклажедатель</w:t>
      </w:r>
      <w:proofErr w:type="spellEnd"/>
      <w:r>
        <w:rPr>
          <w:b/>
          <w:sz w:val="26"/>
          <w:szCs w:val="26"/>
          <w:u w:val="single"/>
        </w:rPr>
        <w:t xml:space="preserve"> обязан:</w:t>
      </w:r>
    </w:p>
    <w:p w:rsidR="009903EB" w:rsidRDefault="00484294">
      <w:pPr>
        <w:tabs>
          <w:tab w:val="left" w:pos="284"/>
        </w:tabs>
        <w:spacing w:line="250" w:lineRule="auto"/>
        <w:ind w:firstLine="851"/>
        <w:jc w:val="both"/>
        <w:rPr>
          <w:sz w:val="26"/>
          <w:szCs w:val="26"/>
        </w:rPr>
      </w:pPr>
      <w:r>
        <w:rPr>
          <w:sz w:val="26"/>
          <w:szCs w:val="26"/>
        </w:rPr>
        <w:t>3.3.1. Предоставлять ТСД, необходимые для учета движения товара.</w:t>
      </w:r>
    </w:p>
    <w:p w:rsidR="009903EB" w:rsidRDefault="00484294">
      <w:pPr>
        <w:tabs>
          <w:tab w:val="left" w:pos="284"/>
        </w:tabs>
        <w:spacing w:line="250" w:lineRule="auto"/>
        <w:ind w:firstLine="851"/>
        <w:jc w:val="both"/>
        <w:rPr>
          <w:sz w:val="26"/>
          <w:szCs w:val="26"/>
        </w:rPr>
      </w:pPr>
      <w:r>
        <w:rPr>
          <w:sz w:val="26"/>
          <w:szCs w:val="26"/>
        </w:rPr>
        <w:t>3.3.2. Не провозить на территорию склада товары, запрещенные к свободному обращению.</w:t>
      </w:r>
    </w:p>
    <w:p w:rsidR="009903EB" w:rsidRDefault="00484294">
      <w:pPr>
        <w:tabs>
          <w:tab w:val="left" w:pos="284"/>
        </w:tabs>
        <w:spacing w:line="250" w:lineRule="auto"/>
        <w:ind w:firstLine="851"/>
        <w:jc w:val="both"/>
        <w:rPr>
          <w:sz w:val="26"/>
          <w:szCs w:val="26"/>
        </w:rPr>
      </w:pPr>
      <w:r>
        <w:rPr>
          <w:sz w:val="26"/>
          <w:szCs w:val="26"/>
        </w:rPr>
        <w:t>3.3.3. Соблюдать правила внутреннего трудового распорядка Хранителя, требования пожарной безопасности, безопасный режим движения и парковки транспортных средств и пропускной режим.</w:t>
      </w:r>
    </w:p>
    <w:p w:rsidR="009903EB" w:rsidRDefault="00484294">
      <w:pPr>
        <w:tabs>
          <w:tab w:val="left" w:pos="284"/>
        </w:tabs>
        <w:spacing w:line="250" w:lineRule="auto"/>
        <w:ind w:firstLine="851"/>
        <w:jc w:val="both"/>
        <w:rPr>
          <w:color w:val="C0504D"/>
          <w:sz w:val="26"/>
          <w:szCs w:val="26"/>
        </w:rPr>
      </w:pPr>
      <w:r>
        <w:rPr>
          <w:sz w:val="26"/>
          <w:szCs w:val="26"/>
        </w:rPr>
        <w:t xml:space="preserve">3.3.4. Оплачивать Хранителю услуги в размере и в сроки, предусмотренные настоящим договором. </w:t>
      </w:r>
    </w:p>
    <w:p w:rsidR="009903EB" w:rsidRDefault="00484294">
      <w:pPr>
        <w:tabs>
          <w:tab w:val="left" w:pos="284"/>
        </w:tabs>
        <w:spacing w:line="250" w:lineRule="auto"/>
        <w:ind w:firstLine="851"/>
        <w:jc w:val="both"/>
        <w:rPr>
          <w:sz w:val="26"/>
          <w:szCs w:val="26"/>
        </w:rPr>
      </w:pPr>
      <w:r>
        <w:rPr>
          <w:sz w:val="26"/>
          <w:szCs w:val="26"/>
        </w:rPr>
        <w:t xml:space="preserve">3.3.5. Письменно уведомить Хранителя об изменении наименования организации </w:t>
      </w:r>
      <w:proofErr w:type="spellStart"/>
      <w:r>
        <w:rPr>
          <w:sz w:val="26"/>
          <w:szCs w:val="26"/>
        </w:rPr>
        <w:t>Поклажедателя</w:t>
      </w:r>
      <w:proofErr w:type="spellEnd"/>
      <w:r>
        <w:rPr>
          <w:sz w:val="26"/>
          <w:szCs w:val="26"/>
        </w:rPr>
        <w:t xml:space="preserve">, ее юридического, почтового адреса, банковских реквизитов в 10-ти </w:t>
      </w:r>
      <w:proofErr w:type="spellStart"/>
      <w:r>
        <w:rPr>
          <w:sz w:val="26"/>
          <w:szCs w:val="26"/>
        </w:rPr>
        <w:t>дневный</w:t>
      </w:r>
      <w:proofErr w:type="spellEnd"/>
      <w:r>
        <w:rPr>
          <w:sz w:val="26"/>
          <w:szCs w:val="26"/>
        </w:rPr>
        <w:t xml:space="preserve"> срок с момента их изменения для оформления дополнительного соглашения к настоящему договору.</w:t>
      </w:r>
    </w:p>
    <w:p w:rsidR="009903EB" w:rsidRDefault="00484294">
      <w:pPr>
        <w:tabs>
          <w:tab w:val="left" w:pos="284"/>
        </w:tabs>
        <w:spacing w:line="250" w:lineRule="auto"/>
        <w:ind w:firstLine="851"/>
        <w:jc w:val="both"/>
        <w:rPr>
          <w:sz w:val="26"/>
          <w:szCs w:val="26"/>
        </w:rPr>
      </w:pPr>
      <w:r>
        <w:rPr>
          <w:sz w:val="26"/>
          <w:szCs w:val="26"/>
        </w:rPr>
        <w:t>3.3.6. Полностью оплатить услуги Хранителя за период с момента приемки товара на хранение до момента полного вывоза последней партии товара со склада.</w:t>
      </w:r>
    </w:p>
    <w:p w:rsidR="009903EB" w:rsidRDefault="00484294">
      <w:pPr>
        <w:tabs>
          <w:tab w:val="left" w:pos="284"/>
        </w:tabs>
        <w:spacing w:line="250" w:lineRule="auto"/>
        <w:ind w:firstLine="851"/>
        <w:jc w:val="both"/>
        <w:rPr>
          <w:color w:val="000000"/>
          <w:sz w:val="26"/>
          <w:szCs w:val="26"/>
        </w:rPr>
      </w:pPr>
      <w:r>
        <w:rPr>
          <w:sz w:val="26"/>
          <w:szCs w:val="26"/>
        </w:rPr>
        <w:t>3.3.7. П</w:t>
      </w:r>
      <w:r>
        <w:rPr>
          <w:color w:val="000000"/>
          <w:sz w:val="26"/>
          <w:szCs w:val="26"/>
        </w:rPr>
        <w:t xml:space="preserve">редставить Хранителю копию свидетельства о регистрации организации и документы, подтверждающие полномочия представителей </w:t>
      </w:r>
      <w:proofErr w:type="spellStart"/>
      <w:r>
        <w:rPr>
          <w:color w:val="000000"/>
          <w:sz w:val="26"/>
          <w:szCs w:val="26"/>
        </w:rPr>
        <w:t>Поклажедателя</w:t>
      </w:r>
      <w:proofErr w:type="spellEnd"/>
      <w:r>
        <w:rPr>
          <w:color w:val="000000"/>
          <w:sz w:val="26"/>
          <w:szCs w:val="26"/>
        </w:rPr>
        <w:t xml:space="preserve"> по совершению действий, связанных с исполнением настоящего Договора, включая передачу на хранение товаров на склад и получение их со склада Хранителя.</w:t>
      </w:r>
    </w:p>
    <w:p w:rsidR="009903EB" w:rsidRDefault="00484294">
      <w:pPr>
        <w:tabs>
          <w:tab w:val="left" w:pos="284"/>
        </w:tabs>
        <w:spacing w:line="250" w:lineRule="auto"/>
        <w:ind w:firstLine="851"/>
        <w:jc w:val="both"/>
        <w:rPr>
          <w:b/>
          <w:sz w:val="26"/>
          <w:szCs w:val="26"/>
          <w:u w:val="single"/>
        </w:rPr>
      </w:pPr>
      <w:r>
        <w:rPr>
          <w:b/>
          <w:sz w:val="26"/>
          <w:szCs w:val="26"/>
          <w:u w:val="single"/>
        </w:rPr>
        <w:t>3.4. Хранитель обязан:</w:t>
      </w:r>
    </w:p>
    <w:p w:rsidR="009903EB" w:rsidRDefault="00484294">
      <w:pPr>
        <w:tabs>
          <w:tab w:val="left" w:pos="284"/>
        </w:tabs>
        <w:spacing w:line="250" w:lineRule="auto"/>
        <w:ind w:firstLine="851"/>
        <w:jc w:val="both"/>
        <w:rPr>
          <w:sz w:val="26"/>
          <w:szCs w:val="26"/>
        </w:rPr>
      </w:pPr>
      <w:r>
        <w:rPr>
          <w:sz w:val="26"/>
          <w:szCs w:val="26"/>
        </w:rPr>
        <w:t xml:space="preserve">3.4.1. Ознакомить </w:t>
      </w:r>
      <w:proofErr w:type="spellStart"/>
      <w:r>
        <w:rPr>
          <w:sz w:val="26"/>
          <w:szCs w:val="26"/>
        </w:rPr>
        <w:t>Поклажедателя</w:t>
      </w:r>
      <w:proofErr w:type="spellEnd"/>
      <w:r>
        <w:rPr>
          <w:sz w:val="26"/>
          <w:szCs w:val="26"/>
        </w:rPr>
        <w:t xml:space="preserve"> с правилами своего внутреннего трудового распорядка, безопасным режимом движения и парковки транспортных средств и пропускным режимом. </w:t>
      </w:r>
    </w:p>
    <w:p w:rsidR="009903EB" w:rsidRDefault="00484294">
      <w:pPr>
        <w:spacing w:line="250" w:lineRule="auto"/>
        <w:ind w:firstLine="851"/>
        <w:jc w:val="both"/>
        <w:rPr>
          <w:sz w:val="26"/>
          <w:szCs w:val="26"/>
        </w:rPr>
      </w:pPr>
      <w:r>
        <w:rPr>
          <w:sz w:val="26"/>
          <w:szCs w:val="26"/>
        </w:rPr>
        <w:t xml:space="preserve">3.4.2. Обеспечивать приемку товара </w:t>
      </w:r>
      <w:proofErr w:type="spellStart"/>
      <w:r>
        <w:rPr>
          <w:sz w:val="26"/>
          <w:szCs w:val="26"/>
        </w:rPr>
        <w:t>Поклажедателя</w:t>
      </w:r>
      <w:proofErr w:type="spellEnd"/>
      <w:r>
        <w:rPr>
          <w:sz w:val="26"/>
          <w:szCs w:val="26"/>
        </w:rPr>
        <w:t xml:space="preserve"> материально ответственными лицами, произвести осмотр количества и внешнего состояния, а также последующее хранение на складе и выдачу товара со склада.</w:t>
      </w:r>
    </w:p>
    <w:p w:rsidR="009903EB" w:rsidRDefault="00484294">
      <w:pPr>
        <w:spacing w:line="250" w:lineRule="auto"/>
        <w:ind w:firstLine="851"/>
        <w:jc w:val="both"/>
        <w:rPr>
          <w:sz w:val="26"/>
          <w:szCs w:val="26"/>
        </w:rPr>
      </w:pPr>
      <w:r>
        <w:rPr>
          <w:sz w:val="26"/>
          <w:szCs w:val="26"/>
        </w:rPr>
        <w:t xml:space="preserve">3.4.3. Обеспечивать сохранность товара </w:t>
      </w:r>
      <w:proofErr w:type="spellStart"/>
      <w:r>
        <w:rPr>
          <w:sz w:val="26"/>
          <w:szCs w:val="26"/>
        </w:rPr>
        <w:t>Поклажедателя</w:t>
      </w:r>
      <w:proofErr w:type="spellEnd"/>
      <w:r>
        <w:rPr>
          <w:sz w:val="26"/>
          <w:szCs w:val="26"/>
        </w:rPr>
        <w:t xml:space="preserve"> при соблюдении им условий настоящего договора, в т.ч. с обязательным документальным подтверждением температурных условий хранения.</w:t>
      </w:r>
    </w:p>
    <w:p w:rsidR="009903EB" w:rsidRDefault="00484294">
      <w:pPr>
        <w:spacing w:line="250" w:lineRule="auto"/>
        <w:ind w:firstLine="851"/>
        <w:jc w:val="both"/>
        <w:rPr>
          <w:sz w:val="26"/>
          <w:szCs w:val="26"/>
        </w:rPr>
      </w:pPr>
      <w:r>
        <w:rPr>
          <w:sz w:val="26"/>
          <w:szCs w:val="26"/>
        </w:rPr>
        <w:t>3.4.4. Складировать товар таким образом, чтобы обеспечить беспрепятственный доступ к нему.</w:t>
      </w:r>
    </w:p>
    <w:p w:rsidR="009903EB" w:rsidRDefault="00484294">
      <w:pPr>
        <w:spacing w:line="250" w:lineRule="auto"/>
        <w:ind w:firstLine="851"/>
        <w:jc w:val="both"/>
        <w:rPr>
          <w:color w:val="C0504D"/>
          <w:sz w:val="26"/>
          <w:szCs w:val="26"/>
        </w:rPr>
      </w:pPr>
      <w:r>
        <w:rPr>
          <w:sz w:val="26"/>
          <w:szCs w:val="26"/>
        </w:rPr>
        <w:t xml:space="preserve">3.4.5. По первому требованию </w:t>
      </w:r>
      <w:proofErr w:type="spellStart"/>
      <w:r>
        <w:rPr>
          <w:sz w:val="26"/>
          <w:szCs w:val="26"/>
        </w:rPr>
        <w:t>Поклажедателя</w:t>
      </w:r>
      <w:proofErr w:type="spellEnd"/>
      <w:r>
        <w:rPr>
          <w:sz w:val="26"/>
          <w:szCs w:val="26"/>
        </w:rPr>
        <w:t xml:space="preserve"> возвратить принятый на хранение товар.</w:t>
      </w:r>
    </w:p>
    <w:p w:rsidR="009903EB" w:rsidRDefault="00484294">
      <w:pPr>
        <w:spacing w:line="250" w:lineRule="auto"/>
        <w:ind w:firstLine="851"/>
        <w:jc w:val="both"/>
        <w:rPr>
          <w:sz w:val="26"/>
          <w:szCs w:val="26"/>
        </w:rPr>
      </w:pPr>
      <w:r>
        <w:rPr>
          <w:sz w:val="26"/>
          <w:szCs w:val="26"/>
        </w:rPr>
        <w:t xml:space="preserve">3.4.6. При обнаружении во время хранения повреждений товара, Хранитель обязан в тот же день вызвать представителя </w:t>
      </w:r>
      <w:proofErr w:type="spellStart"/>
      <w:r>
        <w:rPr>
          <w:sz w:val="26"/>
          <w:szCs w:val="26"/>
        </w:rPr>
        <w:t>Поклажедателя</w:t>
      </w:r>
      <w:proofErr w:type="spellEnd"/>
      <w:r>
        <w:rPr>
          <w:sz w:val="26"/>
          <w:szCs w:val="26"/>
        </w:rPr>
        <w:t xml:space="preserve"> для составления двухстороннего акта.</w:t>
      </w:r>
    </w:p>
    <w:p w:rsidR="009903EB" w:rsidRDefault="00484294">
      <w:pPr>
        <w:spacing w:line="250" w:lineRule="auto"/>
        <w:ind w:firstLine="851"/>
        <w:jc w:val="both"/>
        <w:rPr>
          <w:sz w:val="26"/>
          <w:szCs w:val="26"/>
        </w:rPr>
      </w:pPr>
      <w:r>
        <w:rPr>
          <w:sz w:val="26"/>
          <w:szCs w:val="26"/>
        </w:rPr>
        <w:t xml:space="preserve">3.4.7. Еженедельно по понедельникам, в срок до 11ч. 00 мин. и по запросу в иное время, предоставлять </w:t>
      </w:r>
      <w:proofErr w:type="spellStart"/>
      <w:r>
        <w:rPr>
          <w:sz w:val="26"/>
          <w:szCs w:val="26"/>
        </w:rPr>
        <w:t>Поклажедателю</w:t>
      </w:r>
      <w:proofErr w:type="spellEnd"/>
      <w:r>
        <w:rPr>
          <w:sz w:val="26"/>
          <w:szCs w:val="26"/>
        </w:rPr>
        <w:t xml:space="preserve"> отчет по остаткам товара, находящейся на складе Хранителя в разрезе номенклатуры, сроков годности, даты розлива электронным почтовым отправлением на электронную почту </w:t>
      </w:r>
      <w:proofErr w:type="spellStart"/>
      <w:r>
        <w:rPr>
          <w:sz w:val="26"/>
          <w:szCs w:val="26"/>
        </w:rPr>
        <w:t>Поклажедателя</w:t>
      </w:r>
      <w:proofErr w:type="spellEnd"/>
      <w:r>
        <w:rPr>
          <w:sz w:val="26"/>
          <w:szCs w:val="26"/>
        </w:rPr>
        <w:t xml:space="preserve"> </w:t>
      </w:r>
      <w:hyperlink r:id="rId8" w:tooltip="mailto:p.karnevich" w:history="1">
        <w:r>
          <w:rPr>
            <w:sz w:val="26"/>
            <w:szCs w:val="26"/>
          </w:rPr>
          <w:t>p.karnevich</w:t>
        </w:r>
      </w:hyperlink>
      <w:r>
        <w:rPr>
          <w:sz w:val="26"/>
          <w:szCs w:val="26"/>
        </w:rPr>
        <w:t>@alcotra</w:t>
      </w:r>
      <w:r>
        <w:rPr>
          <w:sz w:val="26"/>
          <w:szCs w:val="26"/>
          <w:lang w:val="en-US"/>
        </w:rPr>
        <w:t>de</w:t>
      </w:r>
      <w:r>
        <w:rPr>
          <w:sz w:val="26"/>
          <w:szCs w:val="26"/>
        </w:rPr>
        <w:t>.</w:t>
      </w:r>
      <w:r>
        <w:rPr>
          <w:sz w:val="26"/>
          <w:szCs w:val="26"/>
          <w:lang w:val="en-US"/>
        </w:rPr>
        <w:t>by</w:t>
      </w:r>
      <w:r>
        <w:rPr>
          <w:sz w:val="26"/>
          <w:szCs w:val="26"/>
        </w:rPr>
        <w:t xml:space="preserve">; </w:t>
      </w:r>
      <w:hyperlink r:id="rId9" w:tooltip="mailto:a.pishchykava@alcotrade.by" w:history="1">
        <w:r>
          <w:rPr>
            <w:sz w:val="26"/>
            <w:szCs w:val="26"/>
          </w:rPr>
          <w:t>a.pishchykava@alcotrade.by</w:t>
        </w:r>
      </w:hyperlink>
      <w:r>
        <w:rPr>
          <w:sz w:val="26"/>
          <w:szCs w:val="26"/>
        </w:rPr>
        <w:t xml:space="preserve">; </w:t>
      </w:r>
      <w:hyperlink r:id="rId10" w:tooltip="mailto:zakupki@alcotrade.by" w:history="1">
        <w:r>
          <w:rPr>
            <w:sz w:val="26"/>
            <w:szCs w:val="26"/>
          </w:rPr>
          <w:t>zakupki@alcotrade.by</w:t>
        </w:r>
      </w:hyperlink>
      <w:r>
        <w:rPr>
          <w:sz w:val="26"/>
          <w:szCs w:val="26"/>
        </w:rPr>
        <w:t>.</w:t>
      </w:r>
    </w:p>
    <w:p w:rsidR="009903EB" w:rsidRDefault="00484294">
      <w:pPr>
        <w:spacing w:line="250" w:lineRule="auto"/>
        <w:ind w:firstLine="851"/>
        <w:jc w:val="both"/>
        <w:rPr>
          <w:sz w:val="26"/>
          <w:szCs w:val="26"/>
        </w:rPr>
      </w:pPr>
      <w:r>
        <w:rPr>
          <w:sz w:val="26"/>
          <w:szCs w:val="26"/>
        </w:rPr>
        <w:t>3.4.8 Производить комплектацию заявок по принципу «</w:t>
      </w:r>
      <w:r>
        <w:rPr>
          <w:sz w:val="26"/>
          <w:szCs w:val="26"/>
          <w:lang w:val="en-US"/>
        </w:rPr>
        <w:t>FEFO</w:t>
      </w:r>
      <w:r>
        <w:rPr>
          <w:sz w:val="26"/>
          <w:szCs w:val="26"/>
        </w:rPr>
        <w:t xml:space="preserve">». По письменной заявке </w:t>
      </w:r>
      <w:proofErr w:type="spellStart"/>
      <w:r>
        <w:rPr>
          <w:sz w:val="26"/>
          <w:szCs w:val="26"/>
        </w:rPr>
        <w:t>Поклажедателя</w:t>
      </w:r>
      <w:proofErr w:type="spellEnd"/>
      <w:r>
        <w:rPr>
          <w:sz w:val="26"/>
          <w:szCs w:val="26"/>
        </w:rPr>
        <w:t xml:space="preserve"> допускается комплектация товара по иным принципам</w:t>
      </w:r>
      <w:r w:rsidR="00437474">
        <w:rPr>
          <w:sz w:val="26"/>
          <w:szCs w:val="26"/>
        </w:rPr>
        <w:t>,</w:t>
      </w:r>
      <w:r>
        <w:rPr>
          <w:sz w:val="26"/>
          <w:szCs w:val="26"/>
        </w:rPr>
        <w:t xml:space="preserve"> предварительно согласова</w:t>
      </w:r>
      <w:r w:rsidR="00437474">
        <w:rPr>
          <w:sz w:val="26"/>
          <w:szCs w:val="26"/>
        </w:rPr>
        <w:t>нным</w:t>
      </w:r>
      <w:r>
        <w:rPr>
          <w:sz w:val="26"/>
          <w:szCs w:val="26"/>
        </w:rPr>
        <w:t xml:space="preserve"> с Хранителем. </w:t>
      </w:r>
    </w:p>
    <w:p w:rsidR="009903EB" w:rsidRDefault="00484294">
      <w:pPr>
        <w:spacing w:line="250" w:lineRule="auto"/>
        <w:ind w:firstLine="851"/>
        <w:jc w:val="both"/>
        <w:rPr>
          <w:sz w:val="26"/>
          <w:szCs w:val="26"/>
        </w:rPr>
      </w:pPr>
      <w:r>
        <w:rPr>
          <w:sz w:val="26"/>
          <w:szCs w:val="26"/>
        </w:rPr>
        <w:t>3.4.9. П</w:t>
      </w:r>
      <w:r>
        <w:rPr>
          <w:color w:val="000000"/>
          <w:sz w:val="26"/>
          <w:szCs w:val="26"/>
        </w:rPr>
        <w:t xml:space="preserve">редставить </w:t>
      </w:r>
      <w:proofErr w:type="spellStart"/>
      <w:r>
        <w:rPr>
          <w:sz w:val="26"/>
          <w:szCs w:val="26"/>
        </w:rPr>
        <w:t>Поклажедателю</w:t>
      </w:r>
      <w:proofErr w:type="spellEnd"/>
      <w:r>
        <w:rPr>
          <w:color w:val="000000"/>
          <w:sz w:val="26"/>
          <w:szCs w:val="26"/>
        </w:rPr>
        <w:t xml:space="preserve"> копию </w:t>
      </w:r>
      <w:r>
        <w:rPr>
          <w:sz w:val="26"/>
          <w:szCs w:val="26"/>
        </w:rPr>
        <w:t>специального разрешения (</w:t>
      </w:r>
      <w:r>
        <w:rPr>
          <w:color w:val="000000"/>
          <w:sz w:val="26"/>
          <w:szCs w:val="26"/>
        </w:rPr>
        <w:t>лицензии), свидетельства о регистрации организации и документы, подтверждающие полномочия представителей Хранителя по совершению действий, связанных с исполнением настоящего Договора.</w:t>
      </w:r>
    </w:p>
    <w:p w:rsidR="009903EB" w:rsidRDefault="00484294">
      <w:pPr>
        <w:spacing w:line="250" w:lineRule="auto"/>
        <w:ind w:firstLine="851"/>
        <w:jc w:val="both"/>
        <w:rPr>
          <w:color w:val="FF0000"/>
          <w:sz w:val="26"/>
          <w:szCs w:val="26"/>
        </w:rPr>
      </w:pPr>
      <w:r>
        <w:rPr>
          <w:sz w:val="26"/>
          <w:szCs w:val="26"/>
        </w:rPr>
        <w:lastRenderedPageBreak/>
        <w:t>3.4.10. Если во время хранения одной из сторон обнаруживается повреждение упаковки товара, многооборотной тары или пропажа товара, обнаружившая сторона должна немедленно поставить об этом в известность другую сторону в письменном виде, пригласив представителя другой стороны</w:t>
      </w:r>
      <w:r>
        <w:rPr>
          <w:color w:val="FF0000"/>
          <w:sz w:val="26"/>
          <w:szCs w:val="26"/>
        </w:rPr>
        <w:t>.</w:t>
      </w:r>
    </w:p>
    <w:p w:rsidR="009903EB" w:rsidRDefault="00484294">
      <w:pPr>
        <w:spacing w:line="250" w:lineRule="auto"/>
        <w:ind w:firstLine="851"/>
        <w:jc w:val="both"/>
        <w:rPr>
          <w:sz w:val="26"/>
          <w:szCs w:val="26"/>
        </w:rPr>
      </w:pPr>
      <w:r>
        <w:rPr>
          <w:sz w:val="26"/>
          <w:szCs w:val="26"/>
        </w:rPr>
        <w:t>В случае установления пропажи и/или повреждения товара (многооборотной тары) сторонами составляется двусторонний акт с указанием пропавшего и/или поврежденного товара (многооборотной тары) и его стоимости.</w:t>
      </w:r>
    </w:p>
    <w:p w:rsidR="009903EB" w:rsidRDefault="00484294">
      <w:pPr>
        <w:spacing w:line="250" w:lineRule="auto"/>
        <w:ind w:firstLine="851"/>
        <w:jc w:val="both"/>
        <w:rPr>
          <w:sz w:val="26"/>
          <w:szCs w:val="26"/>
        </w:rPr>
      </w:pPr>
      <w:r>
        <w:rPr>
          <w:sz w:val="26"/>
          <w:szCs w:val="26"/>
        </w:rPr>
        <w:t xml:space="preserve">3.4.11. Хранитель обязан в течение 10 (десяти) банковских дней с момента предъявления претензии оплатить </w:t>
      </w:r>
      <w:proofErr w:type="spellStart"/>
      <w:r>
        <w:rPr>
          <w:sz w:val="26"/>
          <w:szCs w:val="26"/>
        </w:rPr>
        <w:t>Поклажедателю</w:t>
      </w:r>
      <w:proofErr w:type="spellEnd"/>
      <w:r>
        <w:rPr>
          <w:sz w:val="26"/>
          <w:szCs w:val="26"/>
        </w:rPr>
        <w:t xml:space="preserve"> стоимость пропавшего и/или поврежденного </w:t>
      </w:r>
      <w:r>
        <w:rPr>
          <w:color w:val="000000"/>
          <w:sz w:val="26"/>
          <w:szCs w:val="26"/>
        </w:rPr>
        <w:t>товара по предельным минимальным розничным ценам, установленным на момент выставления претензии, но не ниже цен, указанным в приходных ТТН и ТН, а многооборотной тары, по ценам, указанным в приходных ТТН и ТН.</w:t>
      </w:r>
    </w:p>
    <w:p w:rsidR="009903EB" w:rsidRDefault="00484294">
      <w:pPr>
        <w:spacing w:line="250" w:lineRule="auto"/>
        <w:ind w:firstLine="851"/>
        <w:jc w:val="both"/>
        <w:rPr>
          <w:sz w:val="26"/>
          <w:szCs w:val="26"/>
        </w:rPr>
      </w:pPr>
      <w:r>
        <w:rPr>
          <w:sz w:val="26"/>
          <w:szCs w:val="26"/>
        </w:rPr>
        <w:t xml:space="preserve">3.4.12. В случае внутреннего перемещения товара </w:t>
      </w:r>
      <w:proofErr w:type="spellStart"/>
      <w:r>
        <w:rPr>
          <w:sz w:val="26"/>
          <w:szCs w:val="26"/>
        </w:rPr>
        <w:t>Поклажедателя</w:t>
      </w:r>
      <w:proofErr w:type="spellEnd"/>
      <w:r>
        <w:rPr>
          <w:sz w:val="26"/>
          <w:szCs w:val="26"/>
        </w:rPr>
        <w:t xml:space="preserve"> между складами Хранителя, последний обязан в течении 2 (двух) рабочих дней предоставить </w:t>
      </w:r>
      <w:proofErr w:type="spellStart"/>
      <w:r>
        <w:rPr>
          <w:sz w:val="26"/>
          <w:szCs w:val="26"/>
        </w:rPr>
        <w:t>Поклажедателю</w:t>
      </w:r>
      <w:proofErr w:type="spellEnd"/>
      <w:r>
        <w:rPr>
          <w:sz w:val="26"/>
          <w:szCs w:val="26"/>
        </w:rPr>
        <w:t xml:space="preserve"> информацию электронным почтовым отправлением на адрес электронной почты:                                                                 </w:t>
      </w:r>
      <w:hyperlink r:id="rId11" w:tooltip="mailto:p.karnevich" w:history="1">
        <w:r>
          <w:rPr>
            <w:sz w:val="26"/>
            <w:szCs w:val="26"/>
          </w:rPr>
          <w:t>p.karnevich</w:t>
        </w:r>
      </w:hyperlink>
      <w:r>
        <w:rPr>
          <w:sz w:val="26"/>
          <w:szCs w:val="26"/>
        </w:rPr>
        <w:t>@alcotra</w:t>
      </w:r>
      <w:r>
        <w:rPr>
          <w:sz w:val="26"/>
          <w:szCs w:val="26"/>
          <w:lang w:val="en-US"/>
        </w:rPr>
        <w:t>de</w:t>
      </w:r>
      <w:r>
        <w:rPr>
          <w:sz w:val="26"/>
          <w:szCs w:val="26"/>
        </w:rPr>
        <w:t>.</w:t>
      </w:r>
      <w:r>
        <w:rPr>
          <w:sz w:val="26"/>
          <w:szCs w:val="26"/>
          <w:lang w:val="en-US"/>
        </w:rPr>
        <w:t>by</w:t>
      </w:r>
      <w:r>
        <w:rPr>
          <w:sz w:val="26"/>
          <w:szCs w:val="26"/>
        </w:rPr>
        <w:t xml:space="preserve">; </w:t>
      </w:r>
      <w:hyperlink r:id="rId12" w:tooltip="mailto:a.pishchykava@alcotrade.by" w:history="1">
        <w:r>
          <w:rPr>
            <w:sz w:val="26"/>
            <w:szCs w:val="26"/>
          </w:rPr>
          <w:t>a.pishchykava@alcotrade.by</w:t>
        </w:r>
      </w:hyperlink>
      <w:r>
        <w:rPr>
          <w:sz w:val="26"/>
          <w:szCs w:val="26"/>
        </w:rPr>
        <w:t xml:space="preserve">; </w:t>
      </w:r>
      <w:hyperlink r:id="rId13" w:tooltip="mailto:zakupki@alcotrade.by" w:history="1">
        <w:r>
          <w:rPr>
            <w:sz w:val="26"/>
            <w:szCs w:val="26"/>
          </w:rPr>
          <w:t>zakupki@alcotrade.by</w:t>
        </w:r>
      </w:hyperlink>
      <w:r>
        <w:rPr>
          <w:sz w:val="26"/>
          <w:szCs w:val="26"/>
          <w:u w:val="single"/>
        </w:rPr>
        <w:t>,</w:t>
      </w:r>
      <w:r>
        <w:rPr>
          <w:b/>
          <w:sz w:val="26"/>
          <w:szCs w:val="26"/>
        </w:rPr>
        <w:t xml:space="preserve"> </w:t>
      </w:r>
      <w:r>
        <w:rPr>
          <w:sz w:val="26"/>
          <w:szCs w:val="26"/>
        </w:rPr>
        <w:t>а в первый рабочий день месяца следующего за месяцем оказания услуг остатки товара по каждому складу Хранителя.</w:t>
      </w:r>
    </w:p>
    <w:p w:rsidR="009903EB" w:rsidRDefault="00484294">
      <w:pPr>
        <w:spacing w:line="250" w:lineRule="auto"/>
        <w:ind w:firstLine="851"/>
        <w:jc w:val="both"/>
        <w:rPr>
          <w:sz w:val="26"/>
          <w:szCs w:val="26"/>
        </w:rPr>
      </w:pPr>
      <w:r>
        <w:rPr>
          <w:sz w:val="26"/>
          <w:szCs w:val="26"/>
        </w:rPr>
        <w:t xml:space="preserve">3.4.13. Письменно уведомить </w:t>
      </w:r>
      <w:proofErr w:type="spellStart"/>
      <w:r>
        <w:rPr>
          <w:sz w:val="26"/>
          <w:szCs w:val="26"/>
        </w:rPr>
        <w:t>Поклажедателя</w:t>
      </w:r>
      <w:proofErr w:type="spellEnd"/>
      <w:r>
        <w:rPr>
          <w:sz w:val="26"/>
          <w:szCs w:val="26"/>
        </w:rPr>
        <w:t xml:space="preserve"> об изменении наименования организации Хранителя, ее юридического, почтового адреса, банковских реквизитов в 10-ти </w:t>
      </w:r>
      <w:proofErr w:type="spellStart"/>
      <w:r>
        <w:rPr>
          <w:sz w:val="26"/>
          <w:szCs w:val="26"/>
        </w:rPr>
        <w:t>дневный</w:t>
      </w:r>
      <w:proofErr w:type="spellEnd"/>
      <w:r>
        <w:rPr>
          <w:sz w:val="26"/>
          <w:szCs w:val="26"/>
        </w:rPr>
        <w:t xml:space="preserve"> срок с момента их изменения для оформления дополнительного соглашения к настоящему договору.</w:t>
      </w:r>
    </w:p>
    <w:p w:rsidR="009903EB" w:rsidRDefault="00484294">
      <w:pPr>
        <w:spacing w:line="250" w:lineRule="auto"/>
        <w:ind w:firstLine="851"/>
        <w:jc w:val="both"/>
        <w:rPr>
          <w:sz w:val="26"/>
          <w:szCs w:val="26"/>
        </w:rPr>
      </w:pPr>
      <w:r>
        <w:rPr>
          <w:sz w:val="26"/>
          <w:szCs w:val="26"/>
        </w:rPr>
        <w:t xml:space="preserve">3.4.14 Одновременно обрабатывать (приёмка/отгрузка) до 2-ух автотранспортных средств </w:t>
      </w:r>
      <w:bookmarkStart w:id="0" w:name="_Hlk189750672"/>
      <w:r>
        <w:rPr>
          <w:sz w:val="26"/>
          <w:szCs w:val="26"/>
        </w:rPr>
        <w:t xml:space="preserve">грузоподъемностью </w:t>
      </w:r>
      <w:r w:rsidR="00437474">
        <w:rPr>
          <w:sz w:val="26"/>
          <w:szCs w:val="26"/>
        </w:rPr>
        <w:t xml:space="preserve">до </w:t>
      </w:r>
      <w:r>
        <w:rPr>
          <w:sz w:val="26"/>
          <w:szCs w:val="26"/>
        </w:rPr>
        <w:t>22</w:t>
      </w:r>
      <w:r w:rsidR="00437474">
        <w:rPr>
          <w:sz w:val="26"/>
          <w:szCs w:val="26"/>
        </w:rPr>
        <w:t>-ух</w:t>
      </w:r>
      <w:r>
        <w:rPr>
          <w:sz w:val="26"/>
          <w:szCs w:val="26"/>
        </w:rPr>
        <w:t xml:space="preserve"> тонн</w:t>
      </w:r>
      <w:bookmarkEnd w:id="0"/>
      <w:r>
        <w:rPr>
          <w:sz w:val="26"/>
          <w:szCs w:val="26"/>
        </w:rPr>
        <w:t>.</w:t>
      </w:r>
    </w:p>
    <w:p w:rsidR="009903EB" w:rsidRDefault="00484294">
      <w:pPr>
        <w:spacing w:line="250" w:lineRule="auto"/>
        <w:ind w:firstLine="851"/>
        <w:jc w:val="both"/>
        <w:rPr>
          <w:sz w:val="26"/>
          <w:szCs w:val="26"/>
        </w:rPr>
      </w:pPr>
      <w:r>
        <w:rPr>
          <w:sz w:val="26"/>
          <w:szCs w:val="26"/>
        </w:rPr>
        <w:t xml:space="preserve">3.4.15. При проведении </w:t>
      </w:r>
      <w:proofErr w:type="spellStart"/>
      <w:r>
        <w:rPr>
          <w:sz w:val="26"/>
          <w:szCs w:val="26"/>
        </w:rPr>
        <w:t>Поклажедателем</w:t>
      </w:r>
      <w:proofErr w:type="spellEnd"/>
      <w:r>
        <w:rPr>
          <w:sz w:val="26"/>
          <w:szCs w:val="26"/>
        </w:rPr>
        <w:t xml:space="preserve"> инвентаризации товаров, предварительно письменно согласовав дату и время, предоставить ему доступ в помещения.</w:t>
      </w:r>
    </w:p>
    <w:p w:rsidR="009903EB" w:rsidRDefault="00484294">
      <w:pPr>
        <w:spacing w:line="250" w:lineRule="auto"/>
        <w:ind w:firstLine="851"/>
        <w:jc w:val="both"/>
        <w:rPr>
          <w:sz w:val="26"/>
          <w:szCs w:val="26"/>
        </w:rPr>
      </w:pPr>
      <w:r>
        <w:rPr>
          <w:sz w:val="26"/>
          <w:szCs w:val="26"/>
        </w:rPr>
        <w:t>3.4.16 При приёмке, хранении и отгрузке товара соблюдать требования санитарно-эпидемиологического и экологического законодательства.</w:t>
      </w:r>
    </w:p>
    <w:p w:rsidR="009903EB" w:rsidRDefault="00484294">
      <w:pPr>
        <w:spacing w:line="250" w:lineRule="auto"/>
        <w:ind w:firstLine="851"/>
        <w:jc w:val="both"/>
        <w:rPr>
          <w:color w:val="000000"/>
          <w:sz w:val="26"/>
          <w:szCs w:val="26"/>
        </w:rPr>
      </w:pPr>
      <w:r>
        <w:rPr>
          <w:color w:val="000000"/>
          <w:sz w:val="26"/>
          <w:szCs w:val="26"/>
        </w:rPr>
        <w:t xml:space="preserve">3.4.17. Информировать </w:t>
      </w:r>
      <w:proofErr w:type="spellStart"/>
      <w:r>
        <w:rPr>
          <w:color w:val="000000"/>
          <w:sz w:val="26"/>
          <w:szCs w:val="26"/>
        </w:rPr>
        <w:t>Поклажедателя</w:t>
      </w:r>
      <w:proofErr w:type="spellEnd"/>
      <w:r>
        <w:rPr>
          <w:color w:val="000000"/>
          <w:sz w:val="26"/>
          <w:szCs w:val="26"/>
        </w:rPr>
        <w:t xml:space="preserve"> о всех проблемах, возникающих в процессе осуществления оказания услуг.</w:t>
      </w:r>
    </w:p>
    <w:p w:rsidR="009903EB" w:rsidRDefault="00484294">
      <w:pPr>
        <w:tabs>
          <w:tab w:val="left" w:pos="1701"/>
        </w:tabs>
        <w:spacing w:line="250" w:lineRule="auto"/>
        <w:ind w:firstLine="851"/>
        <w:jc w:val="both"/>
        <w:rPr>
          <w:color w:val="000000"/>
          <w:sz w:val="26"/>
          <w:szCs w:val="26"/>
        </w:rPr>
      </w:pPr>
      <w:r>
        <w:rPr>
          <w:color w:val="000000"/>
          <w:sz w:val="26"/>
          <w:szCs w:val="26"/>
        </w:rPr>
        <w:t xml:space="preserve">3.4.18. Предоставить </w:t>
      </w:r>
      <w:proofErr w:type="spellStart"/>
      <w:r>
        <w:rPr>
          <w:color w:val="000000"/>
          <w:sz w:val="26"/>
          <w:szCs w:val="26"/>
        </w:rPr>
        <w:t>Поклажедателю</w:t>
      </w:r>
      <w:proofErr w:type="spellEnd"/>
      <w:r>
        <w:rPr>
          <w:color w:val="000000"/>
          <w:sz w:val="26"/>
          <w:szCs w:val="26"/>
        </w:rPr>
        <w:t>, на основании запроса, копию инвентаризационной описи активов, принятых на хранение, по результатам проведенной инвентаризации перед составлением годовой отчетности.</w:t>
      </w:r>
    </w:p>
    <w:p w:rsidR="009903EB" w:rsidRDefault="00484294">
      <w:pPr>
        <w:spacing w:line="250" w:lineRule="auto"/>
        <w:ind w:firstLine="851"/>
        <w:jc w:val="both"/>
        <w:rPr>
          <w:rStyle w:val="word-wrapper"/>
          <w:color w:val="000000"/>
          <w:sz w:val="26"/>
          <w:szCs w:val="26"/>
          <w:shd w:val="clear" w:color="auto" w:fill="FFFFFF"/>
        </w:rPr>
      </w:pPr>
      <w:r>
        <w:rPr>
          <w:color w:val="000000"/>
          <w:sz w:val="26"/>
          <w:szCs w:val="26"/>
        </w:rPr>
        <w:t xml:space="preserve">3.4.19. </w:t>
      </w:r>
      <w:r>
        <w:rPr>
          <w:rStyle w:val="word-wrapper"/>
          <w:color w:val="000000"/>
          <w:sz w:val="26"/>
          <w:szCs w:val="26"/>
          <w:shd w:val="clear" w:color="auto" w:fill="FFFFFF"/>
        </w:rPr>
        <w:t>Хранитель должен содержать погрузочно-разгрузочные площадки и подъездные пути к ним в состоянии, обеспечивающем беспрепятственный проезд и маневрирование грузового транспортного средства, а также обеспечивать надлежащее освещение рабочих мест в темное время суток.</w:t>
      </w:r>
    </w:p>
    <w:p w:rsidR="009903EB" w:rsidRDefault="00484294">
      <w:pPr>
        <w:spacing w:line="250" w:lineRule="auto"/>
        <w:ind w:firstLine="851"/>
        <w:jc w:val="both"/>
        <w:rPr>
          <w:rStyle w:val="word-wrapper"/>
          <w:color w:val="000000"/>
          <w:sz w:val="26"/>
          <w:szCs w:val="26"/>
          <w:shd w:val="clear" w:color="auto" w:fill="FFFFFF"/>
        </w:rPr>
      </w:pPr>
      <w:r>
        <w:rPr>
          <w:rStyle w:val="word-wrapper"/>
          <w:color w:val="000000"/>
          <w:sz w:val="26"/>
          <w:szCs w:val="26"/>
          <w:shd w:val="clear" w:color="auto" w:fill="FFFFFF"/>
        </w:rPr>
        <w:t>3.4.20. В случае необходимости организации напольного хранения обеспечить складирование и хранение алкогольной продукции только при наличии между нижним и верхними ярусами прокладочного материала (картон, оргалит или фанера).</w:t>
      </w:r>
    </w:p>
    <w:p w:rsidR="009903EB" w:rsidRDefault="00484294">
      <w:pPr>
        <w:spacing w:line="250" w:lineRule="auto"/>
        <w:ind w:firstLine="851"/>
        <w:jc w:val="both"/>
        <w:rPr>
          <w:rStyle w:val="word-wrapper"/>
          <w:color w:val="000000"/>
          <w:sz w:val="26"/>
          <w:szCs w:val="26"/>
          <w:shd w:val="clear" w:color="auto" w:fill="FFFFFF"/>
        </w:rPr>
      </w:pPr>
      <w:r>
        <w:rPr>
          <w:rStyle w:val="word-wrapper"/>
          <w:color w:val="000000"/>
          <w:sz w:val="26"/>
          <w:szCs w:val="26"/>
          <w:shd w:val="clear" w:color="auto" w:fill="FFFFFF"/>
        </w:rPr>
        <w:t xml:space="preserve"> </w:t>
      </w:r>
    </w:p>
    <w:p w:rsidR="009903EB" w:rsidRDefault="00484294">
      <w:pPr>
        <w:spacing w:line="250" w:lineRule="auto"/>
        <w:ind w:left="2694" w:firstLine="851"/>
        <w:jc w:val="both"/>
        <w:rPr>
          <w:color w:val="000000"/>
          <w:sz w:val="26"/>
          <w:szCs w:val="26"/>
        </w:rPr>
      </w:pPr>
      <w:r>
        <w:rPr>
          <w:b/>
          <w:sz w:val="26"/>
          <w:szCs w:val="26"/>
        </w:rPr>
        <w:t>4.  Приемка и выдача имущества</w:t>
      </w:r>
    </w:p>
    <w:p w:rsidR="009903EB" w:rsidRDefault="009903EB">
      <w:pPr>
        <w:spacing w:line="250" w:lineRule="auto"/>
        <w:ind w:firstLine="851"/>
        <w:jc w:val="center"/>
        <w:rPr>
          <w:b/>
          <w:sz w:val="26"/>
          <w:szCs w:val="26"/>
        </w:rPr>
      </w:pPr>
    </w:p>
    <w:p w:rsidR="009903EB" w:rsidRDefault="00484294">
      <w:pPr>
        <w:spacing w:line="250" w:lineRule="auto"/>
        <w:ind w:firstLine="851"/>
        <w:jc w:val="both"/>
        <w:rPr>
          <w:sz w:val="26"/>
          <w:szCs w:val="26"/>
        </w:rPr>
      </w:pPr>
      <w:r>
        <w:rPr>
          <w:sz w:val="26"/>
          <w:szCs w:val="26"/>
        </w:rPr>
        <w:t>4.1. Приемка товара по количеству и качеству осуществляется в соответствии с Положением о приемке товаров по количеству и качеству, утвержденным Постановлением Совета Министров Республики Беларусь от 03.09.2008 №1290.</w:t>
      </w:r>
    </w:p>
    <w:p w:rsidR="009903EB" w:rsidRDefault="00484294">
      <w:pPr>
        <w:spacing w:line="250" w:lineRule="auto"/>
        <w:ind w:firstLine="851"/>
        <w:jc w:val="both"/>
        <w:rPr>
          <w:sz w:val="26"/>
          <w:szCs w:val="26"/>
        </w:rPr>
      </w:pPr>
      <w:r>
        <w:rPr>
          <w:sz w:val="26"/>
          <w:szCs w:val="26"/>
        </w:rPr>
        <w:t xml:space="preserve">4.2. Приемка товара Хранителем осуществляется при наличии документов, подтверждающих качество и безопасность товара и на основании ТСД, составленных </w:t>
      </w:r>
      <w:proofErr w:type="spellStart"/>
      <w:r>
        <w:rPr>
          <w:sz w:val="26"/>
          <w:szCs w:val="26"/>
        </w:rPr>
        <w:t>Поклажедателем</w:t>
      </w:r>
      <w:proofErr w:type="spellEnd"/>
      <w:r>
        <w:rPr>
          <w:sz w:val="26"/>
          <w:szCs w:val="26"/>
        </w:rPr>
        <w:t xml:space="preserve"> и подписанных уполномоченными представителями обеих сторон. Выдача </w:t>
      </w:r>
      <w:r>
        <w:rPr>
          <w:sz w:val="26"/>
          <w:szCs w:val="26"/>
        </w:rPr>
        <w:lastRenderedPageBreak/>
        <w:t>товара со склада оформляется ТСД, составленных Хранителем и подписанных уполномоченными представителями обеих сторон. Приёмка на хранение товара по качеству включает в себя проверку целостности пломбы, тары и упаковки, кузова транспортного средства, прибывшего под разгрузку. В остальной части Хранитель не несёт ответственности за качество товара. Хранитель не отвечает за скрытые дефекты товара, такие как технологический дефект завода-изготовителя и т.п.</w:t>
      </w:r>
    </w:p>
    <w:p w:rsidR="009903EB" w:rsidRDefault="00484294">
      <w:pPr>
        <w:spacing w:line="250" w:lineRule="auto"/>
        <w:ind w:firstLine="851"/>
        <w:jc w:val="both"/>
        <w:rPr>
          <w:sz w:val="26"/>
          <w:szCs w:val="26"/>
        </w:rPr>
      </w:pPr>
      <w:r>
        <w:rPr>
          <w:sz w:val="26"/>
          <w:szCs w:val="26"/>
        </w:rPr>
        <w:t xml:space="preserve">Приёмка на хранение товара по количеству представляет собой проверку фактического кол-ва товара с данными, указанными в товаросопроводительных документах. Хранитель не несёт ответственности перед </w:t>
      </w:r>
      <w:proofErr w:type="spellStart"/>
      <w:r>
        <w:rPr>
          <w:sz w:val="26"/>
          <w:szCs w:val="26"/>
        </w:rPr>
        <w:t>Поклажедателем</w:t>
      </w:r>
      <w:proofErr w:type="spellEnd"/>
      <w:r>
        <w:rPr>
          <w:sz w:val="26"/>
          <w:szCs w:val="26"/>
        </w:rPr>
        <w:t xml:space="preserve"> за отсутствие товара в заводской упаковке при отсутствии следов вскрытия заводской упаковки.</w:t>
      </w:r>
    </w:p>
    <w:p w:rsidR="009903EB" w:rsidRDefault="00484294">
      <w:pPr>
        <w:tabs>
          <w:tab w:val="left" w:pos="851"/>
        </w:tabs>
        <w:spacing w:line="250" w:lineRule="auto"/>
        <w:ind w:firstLine="851"/>
        <w:jc w:val="both"/>
        <w:rPr>
          <w:sz w:val="26"/>
          <w:szCs w:val="26"/>
        </w:rPr>
      </w:pPr>
      <w:r>
        <w:rPr>
          <w:sz w:val="26"/>
          <w:szCs w:val="26"/>
        </w:rPr>
        <w:t xml:space="preserve">4.3. Основанием для выдачи Хранителем переданного ему на хранение товара является: </w:t>
      </w:r>
    </w:p>
    <w:p w:rsidR="009903EB" w:rsidRDefault="00484294">
      <w:pPr>
        <w:spacing w:line="250" w:lineRule="auto"/>
        <w:ind w:firstLine="851"/>
        <w:jc w:val="both"/>
        <w:rPr>
          <w:sz w:val="26"/>
          <w:szCs w:val="26"/>
        </w:rPr>
      </w:pPr>
      <w:r>
        <w:rPr>
          <w:sz w:val="26"/>
          <w:szCs w:val="26"/>
        </w:rPr>
        <w:t xml:space="preserve">- доверенность представителя на право получения товарно-материальных ценностей    </w:t>
      </w:r>
      <w:proofErr w:type="gramStart"/>
      <w:r>
        <w:rPr>
          <w:sz w:val="26"/>
          <w:szCs w:val="26"/>
        </w:rPr>
        <w:t xml:space="preserve">   (</w:t>
      </w:r>
      <w:proofErr w:type="gramEnd"/>
      <w:r>
        <w:rPr>
          <w:sz w:val="26"/>
          <w:szCs w:val="26"/>
        </w:rPr>
        <w:t xml:space="preserve">в отношении товаров, принятых на хранение); </w:t>
      </w:r>
    </w:p>
    <w:p w:rsidR="009903EB" w:rsidRDefault="00484294">
      <w:pPr>
        <w:spacing w:line="250" w:lineRule="auto"/>
        <w:ind w:firstLine="851"/>
        <w:jc w:val="both"/>
        <w:rPr>
          <w:sz w:val="26"/>
          <w:szCs w:val="26"/>
        </w:rPr>
      </w:pPr>
      <w:r>
        <w:rPr>
          <w:sz w:val="26"/>
          <w:szCs w:val="26"/>
        </w:rPr>
        <w:t>- документ, удостоверяющий личность.</w:t>
      </w:r>
    </w:p>
    <w:p w:rsidR="009903EB" w:rsidRDefault="00484294">
      <w:pPr>
        <w:spacing w:line="250" w:lineRule="auto"/>
        <w:ind w:firstLine="851"/>
        <w:jc w:val="both"/>
        <w:rPr>
          <w:sz w:val="26"/>
          <w:szCs w:val="26"/>
        </w:rPr>
      </w:pPr>
      <w:r>
        <w:rPr>
          <w:sz w:val="26"/>
          <w:szCs w:val="26"/>
        </w:rPr>
        <w:t xml:space="preserve">4.4. Любые расхождения между фактически поступившим и указанным в товаросопроводительных документах (по количеству, артикулам, наименованиям и т.д.) товаром, а также прием товара, имеющего видимые повреждения внешней упаковки, должны оформляться в виде Акта о приемке товара с отклонениями по количеству и качеству. Акт составляется в 2-х экземплярах с обязательным участием материально ответственного лица Хранителя и </w:t>
      </w:r>
      <w:proofErr w:type="spellStart"/>
      <w:r>
        <w:rPr>
          <w:sz w:val="26"/>
          <w:szCs w:val="26"/>
        </w:rPr>
        <w:t>Поклажедателя</w:t>
      </w:r>
      <w:proofErr w:type="spellEnd"/>
      <w:r>
        <w:rPr>
          <w:sz w:val="26"/>
          <w:szCs w:val="26"/>
        </w:rPr>
        <w:t xml:space="preserve">, либо представителя незаинтересованной организации (по согласованию с </w:t>
      </w:r>
      <w:proofErr w:type="spellStart"/>
      <w:r>
        <w:rPr>
          <w:sz w:val="26"/>
          <w:szCs w:val="26"/>
        </w:rPr>
        <w:t>Поклажедателем</w:t>
      </w:r>
      <w:proofErr w:type="spellEnd"/>
      <w:r>
        <w:rPr>
          <w:sz w:val="26"/>
          <w:szCs w:val="26"/>
        </w:rPr>
        <w:t>). Акт о приемке товара вместе с приложенным товаросопроводительным документом являются основанием для отражения операции по приходу товаров.</w:t>
      </w:r>
    </w:p>
    <w:p w:rsidR="009903EB" w:rsidRDefault="00484294">
      <w:pPr>
        <w:spacing w:line="250" w:lineRule="auto"/>
        <w:ind w:firstLine="851"/>
        <w:jc w:val="both"/>
        <w:rPr>
          <w:sz w:val="26"/>
          <w:szCs w:val="26"/>
        </w:rPr>
      </w:pPr>
      <w:r>
        <w:rPr>
          <w:sz w:val="26"/>
          <w:szCs w:val="26"/>
        </w:rPr>
        <w:t>4.5. В случае обнаружения перевозчиком при получении товара с ответственного хранения повреждений многооборотной тары и упаковки товара, а также его пропажи (недостачи) представители Хранителя и Перевозчика составляют акт о приемке груза, в котором указывают обнаруженные недостатки.</w:t>
      </w:r>
    </w:p>
    <w:p w:rsidR="009903EB" w:rsidRDefault="00484294">
      <w:pPr>
        <w:spacing w:line="250" w:lineRule="auto"/>
        <w:ind w:firstLine="851"/>
        <w:jc w:val="both"/>
        <w:rPr>
          <w:b/>
          <w:sz w:val="26"/>
          <w:szCs w:val="26"/>
        </w:rPr>
      </w:pPr>
      <w:r>
        <w:rPr>
          <w:sz w:val="26"/>
          <w:szCs w:val="26"/>
        </w:rPr>
        <w:t xml:space="preserve">4.6. </w:t>
      </w:r>
      <w:r>
        <w:rPr>
          <w:bCs/>
          <w:sz w:val="26"/>
          <w:szCs w:val="26"/>
        </w:rPr>
        <w:t xml:space="preserve">Хранитель обязуется осуществлять разгрузку (загрузку) автотранспорта </w:t>
      </w:r>
      <w:proofErr w:type="spellStart"/>
      <w:r>
        <w:rPr>
          <w:bCs/>
          <w:sz w:val="26"/>
          <w:szCs w:val="26"/>
        </w:rPr>
        <w:t>Поклажедателя</w:t>
      </w:r>
      <w:proofErr w:type="spellEnd"/>
      <w:r>
        <w:rPr>
          <w:bCs/>
          <w:sz w:val="26"/>
          <w:szCs w:val="26"/>
        </w:rPr>
        <w:t xml:space="preserve"> своими силами в течение 1 (одного) часа с момента прибытия транспортного средства под разгрузку/загрузку (при условии соблюдения п.2.2., информация по количеству и времени прибытия предоставляется по электронной почте до 16.00 дня, предшествующего дню приемки/отгрузки),  с обязательным указанием в товарно-транспортной накладной точного времени прибытия водителя и его убытия после проведения полной разгрузки (загрузки) (время ожидания разгрузки (загрузки) засчитывается в вышеуказанный период).</w:t>
      </w:r>
      <w:r>
        <w:rPr>
          <w:sz w:val="26"/>
          <w:szCs w:val="26"/>
        </w:rPr>
        <w:tab/>
      </w:r>
    </w:p>
    <w:p w:rsidR="009903EB" w:rsidRDefault="009903EB">
      <w:pPr>
        <w:spacing w:line="254" w:lineRule="auto"/>
        <w:ind w:firstLine="851"/>
        <w:jc w:val="center"/>
        <w:rPr>
          <w:b/>
          <w:sz w:val="26"/>
          <w:szCs w:val="26"/>
        </w:rPr>
      </w:pPr>
    </w:p>
    <w:p w:rsidR="009903EB" w:rsidRDefault="00484294">
      <w:pPr>
        <w:spacing w:line="254" w:lineRule="auto"/>
        <w:ind w:firstLine="851"/>
        <w:jc w:val="center"/>
        <w:rPr>
          <w:b/>
          <w:sz w:val="26"/>
          <w:szCs w:val="26"/>
        </w:rPr>
      </w:pPr>
      <w:r>
        <w:rPr>
          <w:b/>
          <w:sz w:val="26"/>
          <w:szCs w:val="26"/>
        </w:rPr>
        <w:t>5. Порядок расчетов. Ответственность сторон</w:t>
      </w:r>
    </w:p>
    <w:p w:rsidR="009903EB" w:rsidRDefault="009903EB">
      <w:pPr>
        <w:spacing w:line="254" w:lineRule="auto"/>
        <w:ind w:firstLine="851"/>
        <w:jc w:val="center"/>
        <w:rPr>
          <w:b/>
          <w:sz w:val="26"/>
          <w:szCs w:val="26"/>
        </w:rPr>
      </w:pPr>
    </w:p>
    <w:p w:rsidR="009903EB" w:rsidRDefault="00484294">
      <w:pPr>
        <w:pStyle w:val="af9"/>
        <w:spacing w:line="254" w:lineRule="auto"/>
        <w:ind w:firstLine="851"/>
        <w:rPr>
          <w:sz w:val="26"/>
          <w:szCs w:val="26"/>
        </w:rPr>
      </w:pPr>
      <w:r>
        <w:rPr>
          <w:sz w:val="26"/>
          <w:szCs w:val="26"/>
        </w:rPr>
        <w:t xml:space="preserve">5.1 </w:t>
      </w:r>
      <w:proofErr w:type="spellStart"/>
      <w:r>
        <w:rPr>
          <w:sz w:val="26"/>
          <w:szCs w:val="26"/>
        </w:rPr>
        <w:t>Поклажедатель</w:t>
      </w:r>
      <w:proofErr w:type="spellEnd"/>
      <w:r>
        <w:rPr>
          <w:sz w:val="26"/>
          <w:szCs w:val="26"/>
        </w:rPr>
        <w:t xml:space="preserve"> оплачивает услуги по хранению и иные услуги на основании тарифов, согласованных сторонами в Приложении №1 к настоящему договору, которое является неотъемлемой частью договора. </w:t>
      </w:r>
      <w:r>
        <w:rPr>
          <w:color w:val="000000" w:themeColor="text1"/>
          <w:sz w:val="26"/>
          <w:szCs w:val="26"/>
        </w:rPr>
        <w:t xml:space="preserve">Согласованные в Приложении №1 тарифы не подлежат увеличению в течение всего срока действия договора. </w:t>
      </w:r>
    </w:p>
    <w:p w:rsidR="009903EB" w:rsidRDefault="00484294">
      <w:pPr>
        <w:pStyle w:val="af9"/>
        <w:spacing w:line="254" w:lineRule="auto"/>
        <w:ind w:firstLine="851"/>
        <w:rPr>
          <w:color w:val="FF0000"/>
          <w:sz w:val="26"/>
          <w:szCs w:val="26"/>
        </w:rPr>
      </w:pPr>
      <w:r>
        <w:rPr>
          <w:sz w:val="26"/>
          <w:szCs w:val="26"/>
        </w:rPr>
        <w:t xml:space="preserve">5.2. Оплата производится в белорусских рублях, на основании подписанных актов оказанных услуг с приложением расчета оплаты услуг (Приложение №2 к настоящему договору) в течение 45 календарных дней после подписания актов оказанных услуг. Акты оказанных услуг для оплаты направляются </w:t>
      </w:r>
      <w:proofErr w:type="spellStart"/>
      <w:r>
        <w:rPr>
          <w:sz w:val="26"/>
          <w:szCs w:val="26"/>
        </w:rPr>
        <w:t>Поклажедателю</w:t>
      </w:r>
      <w:proofErr w:type="spellEnd"/>
      <w:r>
        <w:rPr>
          <w:sz w:val="26"/>
          <w:szCs w:val="26"/>
        </w:rPr>
        <w:t xml:space="preserve"> заказной корреспонденцией не позднее                      5 числа месяца, следующего за месяцем оказания услуг. Акты оказанных услуг должны быть подписаны </w:t>
      </w:r>
      <w:proofErr w:type="spellStart"/>
      <w:r>
        <w:rPr>
          <w:sz w:val="26"/>
          <w:szCs w:val="26"/>
        </w:rPr>
        <w:t>Поклажедателем</w:t>
      </w:r>
      <w:proofErr w:type="spellEnd"/>
      <w:r>
        <w:rPr>
          <w:sz w:val="26"/>
          <w:szCs w:val="26"/>
        </w:rPr>
        <w:t xml:space="preserve"> не позднее </w:t>
      </w:r>
      <w:r>
        <w:rPr>
          <w:color w:val="000000"/>
          <w:sz w:val="26"/>
          <w:szCs w:val="26"/>
        </w:rPr>
        <w:t>5 рабочих</w:t>
      </w:r>
      <w:r>
        <w:rPr>
          <w:sz w:val="26"/>
          <w:szCs w:val="26"/>
        </w:rPr>
        <w:t xml:space="preserve"> дней после их получения либо должен быть направлен письменный мотивированный отказ от их подписания в тот же срок. </w:t>
      </w:r>
    </w:p>
    <w:p w:rsidR="009903EB" w:rsidRDefault="00484294">
      <w:pPr>
        <w:pStyle w:val="af9"/>
        <w:spacing w:line="254" w:lineRule="auto"/>
        <w:ind w:firstLine="851"/>
        <w:rPr>
          <w:sz w:val="26"/>
          <w:szCs w:val="26"/>
        </w:rPr>
      </w:pPr>
      <w:r>
        <w:rPr>
          <w:sz w:val="26"/>
          <w:szCs w:val="26"/>
        </w:rPr>
        <w:lastRenderedPageBreak/>
        <w:t xml:space="preserve">5.3. За просрочку оплаты стоимости оказанных услуг Хранитель вправе взыскать с </w:t>
      </w:r>
      <w:proofErr w:type="spellStart"/>
      <w:r>
        <w:rPr>
          <w:sz w:val="26"/>
          <w:szCs w:val="26"/>
        </w:rPr>
        <w:t>Поклажедателя</w:t>
      </w:r>
      <w:proofErr w:type="spellEnd"/>
      <w:r>
        <w:rPr>
          <w:sz w:val="26"/>
          <w:szCs w:val="26"/>
        </w:rPr>
        <w:t xml:space="preserve"> неустойку не менее 0,15 % за каждый день просрочки от неоплаченной суммы за каждый день просрочки оплаты.</w:t>
      </w:r>
    </w:p>
    <w:p w:rsidR="009903EB" w:rsidRDefault="00484294">
      <w:pPr>
        <w:pStyle w:val="25"/>
        <w:tabs>
          <w:tab w:val="left" w:pos="851"/>
        </w:tabs>
        <w:spacing w:line="254" w:lineRule="auto"/>
        <w:ind w:firstLine="851"/>
        <w:rPr>
          <w:sz w:val="26"/>
          <w:szCs w:val="26"/>
        </w:rPr>
      </w:pPr>
      <w:r>
        <w:rPr>
          <w:sz w:val="26"/>
          <w:szCs w:val="26"/>
        </w:rPr>
        <w:t xml:space="preserve">5.4. Хранитель несет полную имущественную ответственность перед </w:t>
      </w:r>
      <w:proofErr w:type="spellStart"/>
      <w:r>
        <w:rPr>
          <w:sz w:val="26"/>
          <w:szCs w:val="26"/>
        </w:rPr>
        <w:t>Поклажедателем</w:t>
      </w:r>
      <w:proofErr w:type="spellEnd"/>
      <w:r>
        <w:rPr>
          <w:sz w:val="26"/>
          <w:szCs w:val="26"/>
        </w:rPr>
        <w:t xml:space="preserve"> за сохранность взятого на хранение товара.</w:t>
      </w:r>
    </w:p>
    <w:p w:rsidR="009F604C" w:rsidRDefault="00484294" w:rsidP="009F604C">
      <w:pPr>
        <w:spacing w:line="254" w:lineRule="auto"/>
        <w:ind w:firstLine="851"/>
        <w:jc w:val="both"/>
        <w:rPr>
          <w:color w:val="000000"/>
          <w:sz w:val="26"/>
          <w:szCs w:val="26"/>
        </w:rPr>
      </w:pPr>
      <w:r>
        <w:rPr>
          <w:sz w:val="26"/>
          <w:szCs w:val="26"/>
        </w:rPr>
        <w:t xml:space="preserve">В случае утраты, недостачи, повреждения товара Хранитель полностью оплачивает </w:t>
      </w:r>
      <w:proofErr w:type="spellStart"/>
      <w:r>
        <w:rPr>
          <w:sz w:val="26"/>
          <w:szCs w:val="26"/>
        </w:rPr>
        <w:t>Поклажедателю</w:t>
      </w:r>
      <w:proofErr w:type="spellEnd"/>
      <w:r>
        <w:rPr>
          <w:sz w:val="26"/>
          <w:szCs w:val="26"/>
        </w:rPr>
        <w:t xml:space="preserve"> стоимость утраченного, недостающего или поврежденного товара </w:t>
      </w:r>
      <w:r>
        <w:rPr>
          <w:color w:val="000000"/>
          <w:sz w:val="26"/>
          <w:szCs w:val="26"/>
        </w:rPr>
        <w:t>по предельным минимальным розничным ценам</w:t>
      </w:r>
      <w:r w:rsidR="009F604C">
        <w:rPr>
          <w:color w:val="000000"/>
          <w:sz w:val="26"/>
          <w:szCs w:val="26"/>
        </w:rPr>
        <w:t xml:space="preserve"> (с НДС)</w:t>
      </w:r>
      <w:r>
        <w:rPr>
          <w:color w:val="000000"/>
          <w:sz w:val="26"/>
          <w:szCs w:val="26"/>
        </w:rPr>
        <w:t>, установленным</w:t>
      </w:r>
      <w:r w:rsidR="009F604C">
        <w:rPr>
          <w:color w:val="000000"/>
          <w:sz w:val="26"/>
          <w:szCs w:val="26"/>
        </w:rPr>
        <w:t xml:space="preserve"> </w:t>
      </w:r>
      <w:r w:rsidR="009F604C" w:rsidRPr="009F604C">
        <w:rPr>
          <w:color w:val="000000"/>
          <w:sz w:val="26"/>
          <w:szCs w:val="26"/>
        </w:rPr>
        <w:t>Министерством антимонопольного регулирования и торговли Республики Беларусь</w:t>
      </w:r>
      <w:r>
        <w:rPr>
          <w:color w:val="000000"/>
          <w:sz w:val="26"/>
          <w:szCs w:val="26"/>
        </w:rPr>
        <w:t xml:space="preserve"> </w:t>
      </w:r>
      <w:r w:rsidR="009F604C" w:rsidRPr="009F604C">
        <w:rPr>
          <w:color w:val="000000"/>
          <w:sz w:val="26"/>
          <w:szCs w:val="26"/>
        </w:rPr>
        <w:t>и действующим на момент составления претензии (в случае, если на такой товар законодательно устанавливаются предельные минимальные розничные цены), но не ниже цен, указанных в приходных ТТН и ТН на хранение товара, увеличенных на сумму НДС, а многооборотной тары - по ценам, указанным в приходных ТТН и ТН, увеличенным на сумму НДС.</w:t>
      </w:r>
      <w:bookmarkStart w:id="1" w:name="_GoBack"/>
      <w:bookmarkEnd w:id="1"/>
    </w:p>
    <w:p w:rsidR="009903EB" w:rsidRDefault="00484294" w:rsidP="009F604C">
      <w:pPr>
        <w:spacing w:line="254" w:lineRule="auto"/>
        <w:ind w:firstLine="851"/>
        <w:jc w:val="both"/>
        <w:rPr>
          <w:color w:val="000000"/>
          <w:sz w:val="26"/>
          <w:szCs w:val="26"/>
        </w:rPr>
      </w:pPr>
      <w:r>
        <w:rPr>
          <w:color w:val="000000"/>
          <w:sz w:val="26"/>
          <w:szCs w:val="26"/>
        </w:rPr>
        <w:t xml:space="preserve">В случаях нарушения условий хранения переданного товара в части соблюдения </w:t>
      </w:r>
      <w:r>
        <w:rPr>
          <w:sz w:val="26"/>
          <w:szCs w:val="26"/>
        </w:rPr>
        <w:t>особых требований к температурно-влажностному режиму</w:t>
      </w:r>
      <w:r>
        <w:rPr>
          <w:rFonts w:ascii="Arial" w:hAnsi="Arial" w:cs="Arial"/>
          <w:b/>
          <w:bCs/>
          <w:color w:val="202124"/>
          <w:sz w:val="26"/>
          <w:szCs w:val="26"/>
          <w:shd w:val="clear" w:color="auto" w:fill="FFFFFF"/>
        </w:rPr>
        <w:t xml:space="preserve"> </w:t>
      </w:r>
      <w:r>
        <w:rPr>
          <w:sz w:val="26"/>
          <w:szCs w:val="26"/>
        </w:rPr>
        <w:t>хранения товара указанных в Приложении № 3 к настоящему договору</w:t>
      </w:r>
      <w:r>
        <w:rPr>
          <w:color w:val="000000"/>
          <w:sz w:val="26"/>
          <w:szCs w:val="26"/>
        </w:rPr>
        <w:t xml:space="preserve">, ответственность за качество реализованного </w:t>
      </w:r>
      <w:proofErr w:type="spellStart"/>
      <w:r>
        <w:rPr>
          <w:color w:val="000000"/>
          <w:sz w:val="26"/>
          <w:szCs w:val="26"/>
        </w:rPr>
        <w:t>Поклажедателем</w:t>
      </w:r>
      <w:proofErr w:type="spellEnd"/>
      <w:r>
        <w:rPr>
          <w:color w:val="000000"/>
          <w:sz w:val="26"/>
          <w:szCs w:val="26"/>
        </w:rPr>
        <w:t xml:space="preserve"> товара в адрес третьих лиц несет Хранитель.</w:t>
      </w:r>
    </w:p>
    <w:p w:rsidR="009903EB" w:rsidRDefault="00484294">
      <w:pPr>
        <w:pStyle w:val="afa"/>
        <w:spacing w:line="254" w:lineRule="auto"/>
        <w:ind w:firstLine="851"/>
        <w:rPr>
          <w:sz w:val="26"/>
          <w:szCs w:val="26"/>
        </w:rPr>
      </w:pPr>
      <w:r>
        <w:rPr>
          <w:sz w:val="26"/>
          <w:szCs w:val="26"/>
        </w:rPr>
        <w:t>5.5. </w:t>
      </w:r>
      <w:proofErr w:type="spellStart"/>
      <w:r>
        <w:rPr>
          <w:sz w:val="26"/>
          <w:szCs w:val="26"/>
        </w:rPr>
        <w:t>Поклажедатель</w:t>
      </w:r>
      <w:proofErr w:type="spellEnd"/>
      <w:r>
        <w:rPr>
          <w:sz w:val="26"/>
          <w:szCs w:val="26"/>
        </w:rPr>
        <w:t>, не забравший товар по окончании срока его хранения, обязан оплатить Хранителю за каждый день хранения сверх установленного срока вознаграждение согласно утвержденных тарифов.</w:t>
      </w:r>
    </w:p>
    <w:p w:rsidR="009903EB" w:rsidRDefault="00484294">
      <w:pPr>
        <w:tabs>
          <w:tab w:val="left" w:pos="851"/>
        </w:tabs>
        <w:spacing w:line="254" w:lineRule="auto"/>
        <w:ind w:firstLine="851"/>
        <w:jc w:val="both"/>
        <w:rPr>
          <w:sz w:val="26"/>
          <w:szCs w:val="26"/>
        </w:rPr>
      </w:pPr>
      <w:r>
        <w:rPr>
          <w:sz w:val="26"/>
          <w:szCs w:val="26"/>
        </w:rPr>
        <w:t>5.6. За неисполнение обязательств по настоящему договору стороны несут имущественную ответственность в установленном законодательством Республики Беларусь порядке.</w:t>
      </w:r>
    </w:p>
    <w:p w:rsidR="009903EB" w:rsidRDefault="00484294">
      <w:pPr>
        <w:tabs>
          <w:tab w:val="left" w:pos="851"/>
        </w:tabs>
        <w:spacing w:line="254" w:lineRule="auto"/>
        <w:ind w:firstLine="851"/>
        <w:jc w:val="both"/>
        <w:rPr>
          <w:bCs/>
          <w:sz w:val="26"/>
          <w:szCs w:val="26"/>
        </w:rPr>
      </w:pPr>
      <w:r>
        <w:rPr>
          <w:sz w:val="26"/>
          <w:szCs w:val="26"/>
        </w:rPr>
        <w:t xml:space="preserve">5.7. </w:t>
      </w:r>
      <w:r>
        <w:rPr>
          <w:bCs/>
          <w:sz w:val="26"/>
          <w:szCs w:val="26"/>
        </w:rPr>
        <w:t xml:space="preserve">За нарушение срока разгрузки (загрузки) автотранспорта, указанного в </w:t>
      </w:r>
      <w:r>
        <w:rPr>
          <w:bCs/>
          <w:color w:val="000000"/>
          <w:sz w:val="26"/>
          <w:szCs w:val="26"/>
        </w:rPr>
        <w:t>п.4.6.</w:t>
      </w:r>
      <w:r>
        <w:rPr>
          <w:bCs/>
          <w:sz w:val="26"/>
          <w:szCs w:val="26"/>
        </w:rPr>
        <w:t xml:space="preserve"> настоящего договора, Хранитель уплачивает </w:t>
      </w:r>
      <w:proofErr w:type="spellStart"/>
      <w:r>
        <w:rPr>
          <w:bCs/>
          <w:sz w:val="26"/>
          <w:szCs w:val="26"/>
        </w:rPr>
        <w:t>Поклажедателю</w:t>
      </w:r>
      <w:proofErr w:type="spellEnd"/>
      <w:r>
        <w:rPr>
          <w:bCs/>
          <w:sz w:val="26"/>
          <w:szCs w:val="26"/>
        </w:rPr>
        <w:t xml:space="preserve"> штраф в размере 2 базовые величины за каждый дополнительный час простоя транспортного средства по вине Хранителя, сверх оговоренного в п.4.6.</w:t>
      </w:r>
    </w:p>
    <w:p w:rsidR="009903EB" w:rsidRDefault="00484294">
      <w:pPr>
        <w:tabs>
          <w:tab w:val="left" w:pos="851"/>
        </w:tabs>
        <w:spacing w:line="254" w:lineRule="auto"/>
        <w:ind w:firstLine="851"/>
        <w:jc w:val="both"/>
        <w:rPr>
          <w:bCs/>
          <w:sz w:val="26"/>
          <w:szCs w:val="26"/>
        </w:rPr>
      </w:pPr>
      <w:r>
        <w:rPr>
          <w:bCs/>
          <w:sz w:val="26"/>
          <w:szCs w:val="26"/>
        </w:rPr>
        <w:t xml:space="preserve">5.8 В случае, если Хранитель не обеспечивает объём хранения в соответствии с п.1.1., Хранитель уплачивает </w:t>
      </w:r>
      <w:proofErr w:type="spellStart"/>
      <w:r>
        <w:rPr>
          <w:bCs/>
          <w:sz w:val="26"/>
          <w:szCs w:val="26"/>
        </w:rPr>
        <w:t>Поклажедателю</w:t>
      </w:r>
      <w:proofErr w:type="spellEnd"/>
      <w:r>
        <w:rPr>
          <w:bCs/>
          <w:sz w:val="26"/>
          <w:szCs w:val="26"/>
        </w:rPr>
        <w:t xml:space="preserve"> ш</w:t>
      </w:r>
      <w:r w:rsidR="00437474">
        <w:rPr>
          <w:bCs/>
          <w:sz w:val="26"/>
          <w:szCs w:val="26"/>
        </w:rPr>
        <w:t>т</w:t>
      </w:r>
      <w:r>
        <w:rPr>
          <w:bCs/>
          <w:sz w:val="26"/>
          <w:szCs w:val="26"/>
        </w:rPr>
        <w:t>раф в размере 1000 (одна тысяча) базовых величин.</w:t>
      </w:r>
    </w:p>
    <w:p w:rsidR="009903EB" w:rsidRDefault="00484294">
      <w:pPr>
        <w:tabs>
          <w:tab w:val="left" w:pos="851"/>
        </w:tabs>
        <w:spacing w:line="254" w:lineRule="auto"/>
        <w:ind w:firstLine="851"/>
        <w:jc w:val="both"/>
        <w:rPr>
          <w:bCs/>
          <w:sz w:val="26"/>
          <w:szCs w:val="26"/>
        </w:rPr>
      </w:pPr>
      <w:r>
        <w:rPr>
          <w:bCs/>
          <w:sz w:val="26"/>
          <w:szCs w:val="26"/>
        </w:rPr>
        <w:t xml:space="preserve">5.9. Все расходы (транспортные расходы и расходы по обращению с товаром для возвращения и повторной отправки), относящихся к ошибкам при отгрузке, совершенными Хранителем, возлагаются на Хранителя. </w:t>
      </w:r>
    </w:p>
    <w:p w:rsidR="009903EB" w:rsidRDefault="00484294">
      <w:pPr>
        <w:tabs>
          <w:tab w:val="left" w:pos="851"/>
        </w:tabs>
        <w:spacing w:line="254" w:lineRule="auto"/>
        <w:ind w:firstLine="851"/>
        <w:jc w:val="both"/>
        <w:rPr>
          <w:bCs/>
          <w:sz w:val="26"/>
          <w:szCs w:val="26"/>
        </w:rPr>
      </w:pPr>
      <w:r>
        <w:rPr>
          <w:bCs/>
          <w:sz w:val="26"/>
          <w:szCs w:val="26"/>
        </w:rPr>
        <w:t xml:space="preserve">5.10. Хранитель несет ответственность за каждый случай нарушения пункта 3.4.14. в размере 1 базовой величины. </w:t>
      </w:r>
    </w:p>
    <w:p w:rsidR="009903EB" w:rsidRDefault="00484294">
      <w:pPr>
        <w:tabs>
          <w:tab w:val="left" w:pos="851"/>
        </w:tabs>
        <w:spacing w:line="254" w:lineRule="auto"/>
        <w:ind w:firstLine="851"/>
        <w:jc w:val="both"/>
        <w:rPr>
          <w:bCs/>
          <w:sz w:val="26"/>
          <w:szCs w:val="26"/>
        </w:rPr>
      </w:pPr>
      <w:r>
        <w:rPr>
          <w:bCs/>
          <w:sz w:val="26"/>
          <w:szCs w:val="26"/>
        </w:rPr>
        <w:t xml:space="preserve">5.11. За отказ Хранителя от исполнения заявки </w:t>
      </w:r>
      <w:proofErr w:type="spellStart"/>
      <w:r>
        <w:rPr>
          <w:bCs/>
          <w:sz w:val="26"/>
          <w:szCs w:val="26"/>
        </w:rPr>
        <w:t>Поклажедателя</w:t>
      </w:r>
      <w:proofErr w:type="spellEnd"/>
      <w:r>
        <w:rPr>
          <w:bCs/>
          <w:sz w:val="26"/>
          <w:szCs w:val="26"/>
        </w:rPr>
        <w:t>, полученной и подтверждённой им в соответствии с порядком, предусмотренным п.2.2. Договора, Хранитель уплачивает штраф в размере до 5 базовых величин за каждый факт отказа. Размер базовой величины определяется на дату выставления претензии.</w:t>
      </w:r>
    </w:p>
    <w:p w:rsidR="009903EB" w:rsidRDefault="00484294">
      <w:pPr>
        <w:tabs>
          <w:tab w:val="left" w:pos="851"/>
        </w:tabs>
        <w:spacing w:line="254" w:lineRule="auto"/>
        <w:ind w:firstLine="851"/>
        <w:jc w:val="both"/>
        <w:rPr>
          <w:bCs/>
          <w:sz w:val="26"/>
          <w:szCs w:val="26"/>
        </w:rPr>
      </w:pPr>
      <w:r>
        <w:rPr>
          <w:bCs/>
          <w:sz w:val="26"/>
          <w:szCs w:val="26"/>
        </w:rPr>
        <w:t xml:space="preserve">5.12. В случае нарушения условий хранения, указанных в п.2.1., Хранитель уплачивает </w:t>
      </w:r>
      <w:proofErr w:type="spellStart"/>
      <w:r>
        <w:rPr>
          <w:bCs/>
          <w:sz w:val="26"/>
          <w:szCs w:val="26"/>
        </w:rPr>
        <w:t>Поклажедателю</w:t>
      </w:r>
      <w:proofErr w:type="spellEnd"/>
      <w:r>
        <w:rPr>
          <w:bCs/>
          <w:sz w:val="26"/>
          <w:szCs w:val="26"/>
        </w:rPr>
        <w:t xml:space="preserve"> штраф в размере 100 (сто) базовых величин за каждый такой случай и возмещает нанесенный материальный ущерб, причинённый </w:t>
      </w:r>
      <w:proofErr w:type="spellStart"/>
      <w:r>
        <w:rPr>
          <w:bCs/>
          <w:sz w:val="26"/>
          <w:szCs w:val="26"/>
        </w:rPr>
        <w:t>Поклажедателю</w:t>
      </w:r>
      <w:proofErr w:type="spellEnd"/>
      <w:r>
        <w:rPr>
          <w:bCs/>
          <w:sz w:val="26"/>
          <w:szCs w:val="26"/>
        </w:rPr>
        <w:t>, в соответствии с действующим законодательством.</w:t>
      </w:r>
    </w:p>
    <w:p w:rsidR="009903EB" w:rsidRDefault="00484294">
      <w:pPr>
        <w:tabs>
          <w:tab w:val="left" w:pos="851"/>
        </w:tabs>
        <w:spacing w:line="254" w:lineRule="auto"/>
        <w:ind w:firstLine="851"/>
        <w:jc w:val="both"/>
        <w:rPr>
          <w:color w:val="000000"/>
          <w:sz w:val="26"/>
          <w:szCs w:val="26"/>
        </w:rPr>
      </w:pPr>
      <w:r>
        <w:rPr>
          <w:bCs/>
          <w:color w:val="000000"/>
          <w:sz w:val="26"/>
          <w:szCs w:val="26"/>
        </w:rPr>
        <w:t xml:space="preserve">5.13. </w:t>
      </w:r>
      <w:r>
        <w:rPr>
          <w:color w:val="000000"/>
          <w:sz w:val="26"/>
          <w:szCs w:val="26"/>
        </w:rPr>
        <w:t xml:space="preserve">Хранитель несет ответственность за несоблюдение ротации товара по срокам, согласно пункта 3.4.8 настоящего Договора, а также за предоставление недостоверной информации, согласно пункта 3.4.7 настоящего  Договора, повлекшие за собой  потерю потребительских качеств товара, в размере стоимости не годной для дальнейшего использования </w:t>
      </w:r>
      <w:r>
        <w:rPr>
          <w:color w:val="000000"/>
          <w:sz w:val="26"/>
          <w:szCs w:val="26"/>
        </w:rPr>
        <w:lastRenderedPageBreak/>
        <w:t>товара, в соответствии с предельным минимальными розничными ценами, установленными на момент выставлении претензии, но не ниже цен, указанных в приходных ТТН и ТН.</w:t>
      </w:r>
    </w:p>
    <w:p w:rsidR="009903EB" w:rsidRDefault="00484294">
      <w:pPr>
        <w:tabs>
          <w:tab w:val="left" w:pos="851"/>
        </w:tabs>
        <w:spacing w:line="254" w:lineRule="auto"/>
        <w:ind w:firstLine="851"/>
        <w:jc w:val="both"/>
        <w:rPr>
          <w:bCs/>
          <w:color w:val="000000"/>
          <w:sz w:val="26"/>
          <w:szCs w:val="26"/>
        </w:rPr>
      </w:pPr>
      <w:r>
        <w:rPr>
          <w:color w:val="000000"/>
          <w:sz w:val="26"/>
          <w:szCs w:val="26"/>
        </w:rPr>
        <w:t>5.14. Хранитель несет ответственность за непредоставление информации, согласно п.3.4.7 настоящего Договора в размере 1 базовой величины за каждый день непредоставления информации.</w:t>
      </w:r>
    </w:p>
    <w:p w:rsidR="009903EB" w:rsidRDefault="00484294">
      <w:pPr>
        <w:tabs>
          <w:tab w:val="left" w:pos="851"/>
        </w:tabs>
        <w:spacing w:line="254" w:lineRule="auto"/>
        <w:ind w:firstLine="851"/>
        <w:jc w:val="both"/>
        <w:rPr>
          <w:bCs/>
          <w:sz w:val="26"/>
          <w:szCs w:val="26"/>
        </w:rPr>
      </w:pPr>
      <w:r>
        <w:rPr>
          <w:bCs/>
          <w:sz w:val="26"/>
          <w:szCs w:val="26"/>
        </w:rPr>
        <w:t xml:space="preserve">5.15. Штрафы, указанные в настоящем договоре, подлежат оплате в течение 30 (тридцати) дней с момента предъявления претензии </w:t>
      </w:r>
      <w:proofErr w:type="spellStart"/>
      <w:r>
        <w:rPr>
          <w:bCs/>
          <w:sz w:val="26"/>
          <w:szCs w:val="26"/>
        </w:rPr>
        <w:t>Поклажедателем</w:t>
      </w:r>
      <w:proofErr w:type="spellEnd"/>
      <w:r>
        <w:rPr>
          <w:bCs/>
          <w:sz w:val="26"/>
          <w:szCs w:val="26"/>
        </w:rPr>
        <w:t>.</w:t>
      </w:r>
    </w:p>
    <w:p w:rsidR="009903EB" w:rsidRDefault="009903EB">
      <w:pPr>
        <w:tabs>
          <w:tab w:val="left" w:pos="851"/>
        </w:tabs>
        <w:spacing w:line="254" w:lineRule="auto"/>
        <w:ind w:firstLine="851"/>
        <w:jc w:val="both"/>
        <w:rPr>
          <w:sz w:val="26"/>
          <w:szCs w:val="26"/>
        </w:rPr>
      </w:pPr>
    </w:p>
    <w:p w:rsidR="009903EB" w:rsidRDefault="00484294">
      <w:pPr>
        <w:tabs>
          <w:tab w:val="left" w:pos="851"/>
        </w:tabs>
        <w:spacing w:line="254" w:lineRule="auto"/>
        <w:ind w:firstLine="851"/>
        <w:jc w:val="center"/>
        <w:rPr>
          <w:b/>
          <w:sz w:val="26"/>
          <w:szCs w:val="26"/>
        </w:rPr>
      </w:pPr>
      <w:r>
        <w:rPr>
          <w:b/>
          <w:sz w:val="26"/>
          <w:szCs w:val="26"/>
        </w:rPr>
        <w:t>6. Форс-мажорные обстоятельства</w:t>
      </w:r>
    </w:p>
    <w:p w:rsidR="009903EB" w:rsidRDefault="009903EB">
      <w:pPr>
        <w:tabs>
          <w:tab w:val="left" w:pos="851"/>
        </w:tabs>
        <w:spacing w:line="254" w:lineRule="auto"/>
        <w:ind w:firstLine="851"/>
        <w:jc w:val="center"/>
        <w:rPr>
          <w:b/>
          <w:sz w:val="26"/>
          <w:szCs w:val="26"/>
        </w:rPr>
      </w:pPr>
    </w:p>
    <w:p w:rsidR="009903EB" w:rsidRDefault="00484294">
      <w:pPr>
        <w:spacing w:line="254" w:lineRule="auto"/>
        <w:ind w:firstLine="851"/>
        <w:jc w:val="both"/>
        <w:rPr>
          <w:sz w:val="26"/>
          <w:szCs w:val="26"/>
        </w:rPr>
      </w:pPr>
      <w:r>
        <w:rPr>
          <w:sz w:val="26"/>
          <w:szCs w:val="26"/>
        </w:rPr>
        <w:t>6.1. Стороны освобождаются от ответственности за неисполнение или ненадлежащее исполнение обязательств по договору, если этому препятствовали обстоятельства непреодолимой силы, то есть чрезвычайные и непредотвратимые при данных условиях обстоятельства, под которыми понимаются: запретительные действия органов власти, гражданские волнения, эпидемии, блокада, эмбарго, землетрясения, наводнения, пожары или другие стихийные бедствия. Освобождает Стороны от ответственности за неисполнение обязательств также запрет на совершение действий, составляющих содержание обязательств по настоящему договору, исходящих от парламента, правительства, иных государственных органов и должностных лиц.</w:t>
      </w:r>
    </w:p>
    <w:p w:rsidR="009903EB" w:rsidRDefault="00484294">
      <w:pPr>
        <w:spacing w:line="254" w:lineRule="auto"/>
        <w:ind w:firstLine="851"/>
        <w:jc w:val="both"/>
        <w:rPr>
          <w:sz w:val="26"/>
          <w:szCs w:val="26"/>
        </w:rPr>
      </w:pPr>
      <w:r>
        <w:rPr>
          <w:sz w:val="26"/>
          <w:szCs w:val="26"/>
        </w:rPr>
        <w:t>6.2. В случае наступления указанных обстоятельств Сторона обязана в течение 2 (двух) дней письменно уведомить об этом другую Сторону. Не уведомление или несвоевременное уведомление лишают права Сторону ссылаться на данные обстоятельства.</w:t>
      </w:r>
    </w:p>
    <w:p w:rsidR="009903EB" w:rsidRDefault="00484294">
      <w:pPr>
        <w:spacing w:line="254" w:lineRule="auto"/>
        <w:ind w:firstLine="851"/>
        <w:jc w:val="both"/>
        <w:rPr>
          <w:sz w:val="26"/>
          <w:szCs w:val="26"/>
        </w:rPr>
      </w:pPr>
      <w:r>
        <w:rPr>
          <w:sz w:val="26"/>
          <w:szCs w:val="26"/>
        </w:rPr>
        <w:t>6.3. Документ, выданный компетентным государственным органом, является достаточным подтверждением наличия и продолжительности действия обстоятельств непреодолимой силы.</w:t>
      </w:r>
    </w:p>
    <w:p w:rsidR="009903EB" w:rsidRDefault="00484294">
      <w:pPr>
        <w:spacing w:line="254" w:lineRule="auto"/>
        <w:ind w:firstLine="851"/>
        <w:jc w:val="both"/>
        <w:rPr>
          <w:sz w:val="26"/>
          <w:szCs w:val="26"/>
        </w:rPr>
      </w:pPr>
      <w:r>
        <w:rPr>
          <w:sz w:val="26"/>
          <w:szCs w:val="26"/>
        </w:rPr>
        <w:t>6.4. Если обстоятельства непреодолимой силы продолжают действовать более месяца, то каждая из Сторон вправе в одностороннем внесудебном порядке отказаться от исполнения настоящего договора, направив другой Стороне письменное уведомление.</w:t>
      </w:r>
    </w:p>
    <w:p w:rsidR="009903EB" w:rsidRDefault="009903EB">
      <w:pPr>
        <w:spacing w:line="254" w:lineRule="auto"/>
        <w:ind w:firstLine="851"/>
        <w:jc w:val="center"/>
        <w:rPr>
          <w:b/>
          <w:sz w:val="26"/>
          <w:szCs w:val="26"/>
        </w:rPr>
      </w:pPr>
    </w:p>
    <w:p w:rsidR="009903EB" w:rsidRDefault="00484294">
      <w:pPr>
        <w:spacing w:line="254" w:lineRule="auto"/>
        <w:ind w:firstLine="851"/>
        <w:jc w:val="center"/>
        <w:rPr>
          <w:b/>
          <w:sz w:val="26"/>
          <w:szCs w:val="26"/>
        </w:rPr>
      </w:pPr>
      <w:r>
        <w:rPr>
          <w:b/>
          <w:sz w:val="26"/>
          <w:szCs w:val="26"/>
        </w:rPr>
        <w:t>7. Дополнительные условия</w:t>
      </w:r>
    </w:p>
    <w:p w:rsidR="009903EB" w:rsidRDefault="009903EB">
      <w:pPr>
        <w:spacing w:line="254" w:lineRule="auto"/>
        <w:ind w:firstLine="851"/>
        <w:jc w:val="center"/>
        <w:rPr>
          <w:b/>
          <w:sz w:val="26"/>
          <w:szCs w:val="26"/>
        </w:rPr>
      </w:pPr>
    </w:p>
    <w:p w:rsidR="009903EB" w:rsidRDefault="00484294">
      <w:pPr>
        <w:spacing w:line="254" w:lineRule="auto"/>
        <w:ind w:firstLine="851"/>
        <w:jc w:val="both"/>
        <w:rPr>
          <w:sz w:val="26"/>
          <w:szCs w:val="26"/>
        </w:rPr>
      </w:pPr>
      <w:r>
        <w:rPr>
          <w:sz w:val="26"/>
          <w:szCs w:val="26"/>
        </w:rPr>
        <w:t>7.1. Изменение условий настоящего договора возможно с письменного согласия обеих сторон. Изменения оформляются в виде дополнительного соглашения и подписываются сторонами. Дополнительное соглашение, переданное посредством факсимильной связи и/или электронной почты, имеют юридическую силу до момента замены копий оригиналами документов. Стороны обязаны обменяться оригиналами документов в течение 10 (десяти) рабочих дней с момента получения копий.</w:t>
      </w:r>
    </w:p>
    <w:p w:rsidR="009903EB" w:rsidRDefault="00484294">
      <w:pPr>
        <w:spacing w:line="254" w:lineRule="auto"/>
        <w:ind w:firstLine="851"/>
        <w:jc w:val="both"/>
        <w:rPr>
          <w:sz w:val="26"/>
          <w:szCs w:val="26"/>
        </w:rPr>
      </w:pPr>
      <w:r>
        <w:rPr>
          <w:sz w:val="26"/>
          <w:szCs w:val="26"/>
        </w:rPr>
        <w:t xml:space="preserve"> 7.2. В целях обеспечения надлежащего обмена сведениями стороны определяют следующие адреса электронной почты: со стороны Хранителя – _________________________, со стороны </w:t>
      </w:r>
      <w:proofErr w:type="spellStart"/>
      <w:r>
        <w:rPr>
          <w:sz w:val="26"/>
          <w:szCs w:val="26"/>
        </w:rPr>
        <w:t>Поклажедателя</w:t>
      </w:r>
      <w:proofErr w:type="spellEnd"/>
      <w:r>
        <w:rPr>
          <w:sz w:val="26"/>
          <w:szCs w:val="26"/>
        </w:rPr>
        <w:t xml:space="preserve"> </w:t>
      </w:r>
      <w:r w:rsidR="00437474">
        <w:rPr>
          <w:sz w:val="26"/>
          <w:szCs w:val="26"/>
        </w:rPr>
        <w:t>–</w:t>
      </w:r>
      <w:r>
        <w:rPr>
          <w:sz w:val="26"/>
          <w:szCs w:val="26"/>
        </w:rPr>
        <w:t xml:space="preserve"> </w:t>
      </w:r>
      <w:proofErr w:type="spellStart"/>
      <w:r w:rsidR="00437474" w:rsidRPr="00437474">
        <w:rPr>
          <w:sz w:val="26"/>
          <w:szCs w:val="26"/>
          <w:lang w:val="en-US"/>
        </w:rPr>
        <w:t>i</w:t>
      </w:r>
      <w:proofErr w:type="spellEnd"/>
      <w:r w:rsidR="00437474" w:rsidRPr="00437474">
        <w:rPr>
          <w:sz w:val="26"/>
          <w:szCs w:val="26"/>
        </w:rPr>
        <w:t>.</w:t>
      </w:r>
      <w:proofErr w:type="spellStart"/>
      <w:r w:rsidR="00437474" w:rsidRPr="00437474">
        <w:rPr>
          <w:sz w:val="26"/>
          <w:szCs w:val="26"/>
          <w:lang w:val="en-US"/>
        </w:rPr>
        <w:t>kebikov</w:t>
      </w:r>
      <w:proofErr w:type="spellEnd"/>
      <w:r w:rsidR="00437474" w:rsidRPr="00437474">
        <w:rPr>
          <w:sz w:val="26"/>
          <w:szCs w:val="26"/>
        </w:rPr>
        <w:t>@</w:t>
      </w:r>
      <w:proofErr w:type="spellStart"/>
      <w:r w:rsidR="00437474" w:rsidRPr="00437474">
        <w:rPr>
          <w:sz w:val="26"/>
          <w:szCs w:val="26"/>
          <w:lang w:val="en-US"/>
        </w:rPr>
        <w:t>alcotrade</w:t>
      </w:r>
      <w:proofErr w:type="spellEnd"/>
      <w:r w:rsidR="00437474" w:rsidRPr="00437474">
        <w:rPr>
          <w:sz w:val="26"/>
          <w:szCs w:val="26"/>
        </w:rPr>
        <w:t>.</w:t>
      </w:r>
      <w:r w:rsidR="00437474" w:rsidRPr="00437474">
        <w:rPr>
          <w:sz w:val="26"/>
          <w:szCs w:val="26"/>
          <w:lang w:val="en-US"/>
        </w:rPr>
        <w:t>by</w:t>
      </w:r>
      <w:r w:rsidR="00437474" w:rsidRPr="00437474">
        <w:rPr>
          <w:sz w:val="26"/>
          <w:szCs w:val="26"/>
        </w:rPr>
        <w:t xml:space="preserve">; </w:t>
      </w:r>
      <w:r w:rsidR="00437474" w:rsidRPr="00437474">
        <w:rPr>
          <w:sz w:val="26"/>
          <w:szCs w:val="26"/>
          <w:lang w:val="en-US"/>
        </w:rPr>
        <w:t>e</w:t>
      </w:r>
      <w:r w:rsidR="00437474" w:rsidRPr="00437474">
        <w:rPr>
          <w:sz w:val="26"/>
          <w:szCs w:val="26"/>
        </w:rPr>
        <w:t>.</w:t>
      </w:r>
      <w:proofErr w:type="spellStart"/>
      <w:r w:rsidR="00437474" w:rsidRPr="00437474">
        <w:rPr>
          <w:sz w:val="26"/>
          <w:szCs w:val="26"/>
          <w:lang w:val="en-US"/>
        </w:rPr>
        <w:t>pilipenko</w:t>
      </w:r>
      <w:proofErr w:type="spellEnd"/>
      <w:r w:rsidR="00437474" w:rsidRPr="00437474">
        <w:rPr>
          <w:sz w:val="26"/>
          <w:szCs w:val="26"/>
        </w:rPr>
        <w:t>@</w:t>
      </w:r>
      <w:proofErr w:type="spellStart"/>
      <w:r w:rsidR="00437474" w:rsidRPr="00437474">
        <w:rPr>
          <w:sz w:val="26"/>
          <w:szCs w:val="26"/>
          <w:lang w:val="en-US"/>
        </w:rPr>
        <w:t>alcotrade</w:t>
      </w:r>
      <w:proofErr w:type="spellEnd"/>
      <w:r w:rsidR="00437474" w:rsidRPr="00437474">
        <w:rPr>
          <w:sz w:val="26"/>
          <w:szCs w:val="26"/>
        </w:rPr>
        <w:t>.</w:t>
      </w:r>
      <w:r w:rsidR="00437474" w:rsidRPr="00437474">
        <w:rPr>
          <w:sz w:val="26"/>
          <w:szCs w:val="26"/>
          <w:lang w:val="en-US"/>
        </w:rPr>
        <w:t>by</w:t>
      </w:r>
      <w:r w:rsidR="00437474" w:rsidRPr="00437474">
        <w:rPr>
          <w:sz w:val="26"/>
          <w:szCs w:val="26"/>
        </w:rPr>
        <w:t xml:space="preserve">; </w:t>
      </w:r>
      <w:hyperlink r:id="rId14" w:tooltip="mailto:a.pishchykava@alcotrade.by" w:history="1">
        <w:r>
          <w:rPr>
            <w:sz w:val="26"/>
            <w:szCs w:val="26"/>
          </w:rPr>
          <w:t>a.pishchykava@alcotrade.by</w:t>
        </w:r>
      </w:hyperlink>
      <w:r>
        <w:rPr>
          <w:sz w:val="26"/>
          <w:szCs w:val="26"/>
        </w:rPr>
        <w:t xml:space="preserve">; </w:t>
      </w:r>
      <w:hyperlink r:id="rId15" w:tooltip="mailto:zakupki@alcotrade.by" w:history="1">
        <w:r>
          <w:rPr>
            <w:sz w:val="26"/>
            <w:szCs w:val="26"/>
          </w:rPr>
          <w:t>zakupki@alcotrade.by</w:t>
        </w:r>
      </w:hyperlink>
    </w:p>
    <w:p w:rsidR="009903EB" w:rsidRDefault="00484294">
      <w:pPr>
        <w:pStyle w:val="af9"/>
        <w:spacing w:line="254" w:lineRule="auto"/>
        <w:ind w:firstLine="851"/>
        <w:rPr>
          <w:sz w:val="26"/>
          <w:szCs w:val="26"/>
        </w:rPr>
      </w:pPr>
      <w:r>
        <w:rPr>
          <w:sz w:val="26"/>
          <w:szCs w:val="26"/>
        </w:rPr>
        <w:t>7.2. Все споры, не урегулированные настоящим договором, решаются в соответствии с действующим законодательством.</w:t>
      </w:r>
    </w:p>
    <w:p w:rsidR="009903EB" w:rsidRDefault="00484294">
      <w:pPr>
        <w:pStyle w:val="af9"/>
        <w:spacing w:line="254" w:lineRule="auto"/>
        <w:ind w:firstLine="851"/>
        <w:rPr>
          <w:sz w:val="26"/>
          <w:szCs w:val="26"/>
        </w:rPr>
      </w:pPr>
      <w:r>
        <w:rPr>
          <w:sz w:val="26"/>
          <w:szCs w:val="26"/>
        </w:rPr>
        <w:t>7.3. В случае возникновения спора, вытекающего из настоящего договора, Сторона, чьи права нарушены, обязана предъявить Стороне-нарушителю претензию (письменное предложение о добровольном урегулировании спора).</w:t>
      </w:r>
    </w:p>
    <w:p w:rsidR="009903EB" w:rsidRDefault="00484294">
      <w:pPr>
        <w:pStyle w:val="af9"/>
        <w:spacing w:line="254" w:lineRule="auto"/>
        <w:ind w:firstLine="851"/>
        <w:rPr>
          <w:sz w:val="26"/>
          <w:szCs w:val="26"/>
        </w:rPr>
      </w:pPr>
      <w:r>
        <w:rPr>
          <w:sz w:val="26"/>
          <w:szCs w:val="26"/>
        </w:rPr>
        <w:lastRenderedPageBreak/>
        <w:t>Сторона-получатель претензии в течение 15 (пятнадцати) рабочих дней со дня ее получения обязана письменно уведомить Сторону-заявителя претензии о результатах ее рассмотрения. Не разрешенный Сторонами в добровольном порядке спор передается на рассмотрение в Экономический суд города Минска.</w:t>
      </w:r>
    </w:p>
    <w:p w:rsidR="009903EB" w:rsidRDefault="00484294">
      <w:pPr>
        <w:spacing w:line="254" w:lineRule="auto"/>
        <w:ind w:firstLine="851"/>
        <w:jc w:val="both"/>
        <w:rPr>
          <w:sz w:val="26"/>
          <w:szCs w:val="26"/>
        </w:rPr>
      </w:pPr>
      <w:r>
        <w:rPr>
          <w:sz w:val="26"/>
          <w:szCs w:val="26"/>
        </w:rPr>
        <w:t>7.4. Настоящий договор составлен в двух экземплярах, имеющих одинаковую юридическую силу, и обязателен для исполнения сторонами.</w:t>
      </w:r>
    </w:p>
    <w:p w:rsidR="009903EB" w:rsidRDefault="00484294">
      <w:pPr>
        <w:spacing w:line="254" w:lineRule="auto"/>
        <w:ind w:firstLine="851"/>
        <w:jc w:val="both"/>
        <w:rPr>
          <w:sz w:val="26"/>
          <w:szCs w:val="26"/>
        </w:rPr>
      </w:pPr>
      <w:r>
        <w:rPr>
          <w:sz w:val="26"/>
          <w:szCs w:val="26"/>
        </w:rPr>
        <w:t>7.5. Настоящий договор вступает в силу с момента его подписания сторонами и действует по _</w:t>
      </w:r>
      <w:proofErr w:type="gramStart"/>
      <w:r>
        <w:rPr>
          <w:sz w:val="26"/>
          <w:szCs w:val="26"/>
        </w:rPr>
        <w:t>_._</w:t>
      </w:r>
      <w:proofErr w:type="gramEnd"/>
      <w:r>
        <w:rPr>
          <w:sz w:val="26"/>
          <w:szCs w:val="26"/>
        </w:rPr>
        <w:t>_.202_г.</w:t>
      </w:r>
      <w:r>
        <w:rPr>
          <w:b/>
          <w:sz w:val="26"/>
          <w:szCs w:val="26"/>
        </w:rPr>
        <w:t xml:space="preserve">, </w:t>
      </w:r>
      <w:r>
        <w:rPr>
          <w:sz w:val="26"/>
          <w:szCs w:val="26"/>
        </w:rPr>
        <w:t>а в части расчётов</w:t>
      </w:r>
      <w:r>
        <w:rPr>
          <w:b/>
          <w:sz w:val="26"/>
          <w:szCs w:val="26"/>
        </w:rPr>
        <w:t xml:space="preserve"> </w:t>
      </w:r>
      <w:r>
        <w:rPr>
          <w:sz w:val="26"/>
          <w:szCs w:val="26"/>
        </w:rPr>
        <w:t>– до полного исполнения взятых на себя обязательств сторонами.</w:t>
      </w:r>
    </w:p>
    <w:p w:rsidR="009903EB" w:rsidRDefault="00484294">
      <w:pPr>
        <w:spacing w:line="254" w:lineRule="auto"/>
        <w:ind w:firstLine="851"/>
        <w:jc w:val="both"/>
        <w:rPr>
          <w:sz w:val="26"/>
          <w:szCs w:val="26"/>
        </w:rPr>
      </w:pPr>
      <w:r>
        <w:rPr>
          <w:sz w:val="26"/>
          <w:szCs w:val="26"/>
        </w:rPr>
        <w:t xml:space="preserve">7.6. Не обеспечение Хранителем условий хранения (в т.ч. температурных режимов, влажности воздуха и т.д.) и иных условий договора предоставляет </w:t>
      </w:r>
      <w:proofErr w:type="spellStart"/>
      <w:r>
        <w:rPr>
          <w:sz w:val="26"/>
          <w:szCs w:val="26"/>
        </w:rPr>
        <w:t>Поклажедателю</w:t>
      </w:r>
      <w:proofErr w:type="spellEnd"/>
      <w:r>
        <w:rPr>
          <w:sz w:val="26"/>
          <w:szCs w:val="26"/>
        </w:rPr>
        <w:t xml:space="preserve"> безусловное право в одностороннем порядке отказаться от исполнения договора путем направления уведомления Хранителю. В уведомлении указывается дата расторжения договора, дата расторжения не может наступать ранее, чем через месяц со дня направления </w:t>
      </w:r>
      <w:proofErr w:type="spellStart"/>
      <w:r>
        <w:rPr>
          <w:sz w:val="26"/>
          <w:szCs w:val="26"/>
        </w:rPr>
        <w:t>Поклажедателем</w:t>
      </w:r>
      <w:proofErr w:type="spellEnd"/>
      <w:r>
        <w:rPr>
          <w:sz w:val="26"/>
          <w:szCs w:val="26"/>
        </w:rPr>
        <w:t xml:space="preserve"> соответствующего уведомления Хранителю. При одностороннем отказе </w:t>
      </w:r>
      <w:proofErr w:type="spellStart"/>
      <w:r>
        <w:rPr>
          <w:sz w:val="26"/>
          <w:szCs w:val="26"/>
        </w:rPr>
        <w:t>Поклажедателем</w:t>
      </w:r>
      <w:proofErr w:type="spellEnd"/>
      <w:r>
        <w:rPr>
          <w:sz w:val="26"/>
          <w:szCs w:val="26"/>
        </w:rPr>
        <w:t xml:space="preserve"> от исполнения договора оплата за фактически оказанные услуги, а также убытки, причиненные </w:t>
      </w:r>
      <w:proofErr w:type="spellStart"/>
      <w:r>
        <w:rPr>
          <w:sz w:val="26"/>
          <w:szCs w:val="26"/>
        </w:rPr>
        <w:t>Поклажедателю</w:t>
      </w:r>
      <w:proofErr w:type="spellEnd"/>
      <w:r>
        <w:rPr>
          <w:sz w:val="26"/>
          <w:szCs w:val="26"/>
        </w:rPr>
        <w:t xml:space="preserve"> должна быть произведена до даты расторжения договора. </w:t>
      </w:r>
      <w:proofErr w:type="spellStart"/>
      <w:r>
        <w:rPr>
          <w:sz w:val="26"/>
          <w:szCs w:val="26"/>
        </w:rPr>
        <w:t>Поклажедаель</w:t>
      </w:r>
      <w:proofErr w:type="spellEnd"/>
      <w:r>
        <w:rPr>
          <w:sz w:val="26"/>
          <w:szCs w:val="26"/>
        </w:rPr>
        <w:t xml:space="preserve"> не несет какую-либо ответственность перед Хранителем в случае одностороннего расторжения договора.</w:t>
      </w:r>
    </w:p>
    <w:p w:rsidR="009903EB" w:rsidRDefault="009903EB">
      <w:pPr>
        <w:spacing w:line="247" w:lineRule="auto"/>
        <w:ind w:firstLine="851"/>
        <w:rPr>
          <w:sz w:val="26"/>
          <w:szCs w:val="26"/>
        </w:rPr>
      </w:pPr>
    </w:p>
    <w:p w:rsidR="009903EB" w:rsidRDefault="009903EB">
      <w:pPr>
        <w:spacing w:line="247" w:lineRule="auto"/>
        <w:ind w:firstLine="851"/>
        <w:rPr>
          <w:sz w:val="26"/>
          <w:szCs w:val="26"/>
        </w:rPr>
      </w:pPr>
    </w:p>
    <w:p w:rsidR="009903EB" w:rsidRDefault="009903EB">
      <w:pPr>
        <w:spacing w:line="247" w:lineRule="auto"/>
        <w:ind w:firstLine="851"/>
        <w:rPr>
          <w:sz w:val="26"/>
          <w:szCs w:val="26"/>
        </w:rPr>
      </w:pPr>
    </w:p>
    <w:p w:rsidR="009903EB" w:rsidRDefault="009903EB">
      <w:pPr>
        <w:spacing w:line="247" w:lineRule="auto"/>
        <w:ind w:firstLine="851"/>
        <w:rPr>
          <w:sz w:val="26"/>
          <w:szCs w:val="26"/>
        </w:rPr>
      </w:pPr>
    </w:p>
    <w:p w:rsidR="009903EB" w:rsidRDefault="009903EB">
      <w:pPr>
        <w:spacing w:line="247" w:lineRule="auto"/>
        <w:ind w:firstLine="851"/>
        <w:rPr>
          <w:sz w:val="26"/>
          <w:szCs w:val="26"/>
        </w:rPr>
      </w:pPr>
    </w:p>
    <w:p w:rsidR="009903EB" w:rsidRDefault="009903EB">
      <w:pPr>
        <w:spacing w:line="247" w:lineRule="auto"/>
        <w:ind w:firstLine="851"/>
        <w:rPr>
          <w:sz w:val="26"/>
          <w:szCs w:val="26"/>
        </w:rPr>
      </w:pPr>
    </w:p>
    <w:p w:rsidR="009903EB" w:rsidRDefault="009903EB">
      <w:pPr>
        <w:spacing w:line="247" w:lineRule="auto"/>
        <w:ind w:firstLine="851"/>
        <w:rPr>
          <w:sz w:val="26"/>
          <w:szCs w:val="26"/>
        </w:rPr>
      </w:pPr>
    </w:p>
    <w:p w:rsidR="009903EB" w:rsidRDefault="009903EB">
      <w:pPr>
        <w:spacing w:line="247" w:lineRule="auto"/>
        <w:ind w:firstLine="851"/>
        <w:rPr>
          <w:sz w:val="26"/>
          <w:szCs w:val="26"/>
        </w:rPr>
      </w:pPr>
    </w:p>
    <w:p w:rsidR="009903EB" w:rsidRDefault="009903EB">
      <w:pPr>
        <w:spacing w:line="247" w:lineRule="auto"/>
        <w:ind w:firstLine="851"/>
        <w:rPr>
          <w:sz w:val="26"/>
          <w:szCs w:val="26"/>
        </w:rPr>
      </w:pPr>
    </w:p>
    <w:p w:rsidR="009903EB" w:rsidRDefault="009903EB">
      <w:pPr>
        <w:spacing w:line="247" w:lineRule="auto"/>
        <w:ind w:firstLine="851"/>
        <w:rPr>
          <w:sz w:val="26"/>
          <w:szCs w:val="26"/>
        </w:rPr>
      </w:pPr>
    </w:p>
    <w:p w:rsidR="009903EB" w:rsidRDefault="009903EB">
      <w:pPr>
        <w:spacing w:line="247" w:lineRule="auto"/>
        <w:ind w:firstLine="851"/>
        <w:rPr>
          <w:sz w:val="26"/>
          <w:szCs w:val="26"/>
        </w:rPr>
      </w:pPr>
    </w:p>
    <w:p w:rsidR="009903EB" w:rsidRDefault="009903EB">
      <w:pPr>
        <w:spacing w:line="247" w:lineRule="auto"/>
        <w:ind w:firstLine="851"/>
        <w:rPr>
          <w:sz w:val="26"/>
          <w:szCs w:val="26"/>
        </w:rPr>
      </w:pPr>
    </w:p>
    <w:p w:rsidR="009903EB" w:rsidRDefault="009903EB">
      <w:pPr>
        <w:spacing w:line="247" w:lineRule="auto"/>
        <w:ind w:firstLine="851"/>
        <w:rPr>
          <w:sz w:val="26"/>
          <w:szCs w:val="26"/>
        </w:rPr>
      </w:pPr>
    </w:p>
    <w:p w:rsidR="009903EB" w:rsidRDefault="009903EB">
      <w:pPr>
        <w:spacing w:line="247" w:lineRule="auto"/>
        <w:ind w:firstLine="851"/>
        <w:rPr>
          <w:sz w:val="26"/>
          <w:szCs w:val="26"/>
        </w:rPr>
      </w:pPr>
    </w:p>
    <w:p w:rsidR="009903EB" w:rsidRDefault="009903EB">
      <w:pPr>
        <w:spacing w:line="247" w:lineRule="auto"/>
        <w:ind w:firstLine="851"/>
        <w:rPr>
          <w:sz w:val="26"/>
          <w:szCs w:val="26"/>
        </w:rPr>
      </w:pPr>
    </w:p>
    <w:p w:rsidR="009903EB" w:rsidRDefault="009903EB">
      <w:pPr>
        <w:spacing w:line="247" w:lineRule="auto"/>
        <w:ind w:firstLine="851"/>
        <w:rPr>
          <w:sz w:val="26"/>
          <w:szCs w:val="26"/>
        </w:rPr>
      </w:pPr>
    </w:p>
    <w:p w:rsidR="009903EB" w:rsidRDefault="009903EB">
      <w:pPr>
        <w:spacing w:line="247" w:lineRule="auto"/>
        <w:ind w:firstLine="851"/>
        <w:rPr>
          <w:sz w:val="26"/>
          <w:szCs w:val="26"/>
        </w:rPr>
      </w:pPr>
    </w:p>
    <w:p w:rsidR="009903EB" w:rsidRDefault="009903EB">
      <w:pPr>
        <w:spacing w:line="247" w:lineRule="auto"/>
        <w:ind w:firstLine="851"/>
        <w:rPr>
          <w:sz w:val="26"/>
          <w:szCs w:val="26"/>
        </w:rPr>
      </w:pPr>
    </w:p>
    <w:p w:rsidR="009903EB" w:rsidRDefault="009903EB">
      <w:pPr>
        <w:spacing w:line="247" w:lineRule="auto"/>
        <w:ind w:firstLine="851"/>
        <w:rPr>
          <w:sz w:val="26"/>
          <w:szCs w:val="26"/>
        </w:rPr>
      </w:pPr>
    </w:p>
    <w:p w:rsidR="009903EB" w:rsidRDefault="009903EB">
      <w:pPr>
        <w:spacing w:line="247" w:lineRule="auto"/>
        <w:ind w:firstLine="851"/>
        <w:rPr>
          <w:sz w:val="26"/>
          <w:szCs w:val="26"/>
        </w:rPr>
      </w:pPr>
    </w:p>
    <w:p w:rsidR="009903EB" w:rsidRDefault="009903EB">
      <w:pPr>
        <w:spacing w:line="247" w:lineRule="auto"/>
        <w:ind w:firstLine="851"/>
        <w:rPr>
          <w:sz w:val="26"/>
          <w:szCs w:val="26"/>
        </w:rPr>
      </w:pPr>
    </w:p>
    <w:p w:rsidR="009903EB" w:rsidRDefault="009903EB">
      <w:pPr>
        <w:spacing w:line="247" w:lineRule="auto"/>
        <w:ind w:firstLine="851"/>
        <w:rPr>
          <w:sz w:val="26"/>
          <w:szCs w:val="26"/>
        </w:rPr>
      </w:pPr>
    </w:p>
    <w:p w:rsidR="009903EB" w:rsidRDefault="009903EB">
      <w:pPr>
        <w:spacing w:line="247" w:lineRule="auto"/>
        <w:ind w:firstLine="851"/>
        <w:rPr>
          <w:sz w:val="26"/>
          <w:szCs w:val="26"/>
        </w:rPr>
      </w:pPr>
    </w:p>
    <w:p w:rsidR="009903EB" w:rsidRDefault="009903EB">
      <w:pPr>
        <w:spacing w:line="247" w:lineRule="auto"/>
        <w:ind w:firstLine="851"/>
        <w:rPr>
          <w:sz w:val="26"/>
          <w:szCs w:val="26"/>
        </w:rPr>
      </w:pPr>
    </w:p>
    <w:p w:rsidR="009903EB" w:rsidRDefault="009903EB">
      <w:pPr>
        <w:spacing w:line="247" w:lineRule="auto"/>
        <w:ind w:firstLine="851"/>
        <w:rPr>
          <w:sz w:val="26"/>
          <w:szCs w:val="26"/>
        </w:rPr>
      </w:pPr>
    </w:p>
    <w:p w:rsidR="009903EB" w:rsidRDefault="009903EB">
      <w:pPr>
        <w:spacing w:line="247" w:lineRule="auto"/>
        <w:ind w:firstLine="851"/>
        <w:rPr>
          <w:sz w:val="26"/>
          <w:szCs w:val="26"/>
        </w:rPr>
      </w:pPr>
    </w:p>
    <w:p w:rsidR="009903EB" w:rsidRDefault="009903EB">
      <w:pPr>
        <w:spacing w:line="247" w:lineRule="auto"/>
        <w:ind w:firstLine="851"/>
        <w:rPr>
          <w:sz w:val="26"/>
          <w:szCs w:val="26"/>
        </w:rPr>
      </w:pPr>
    </w:p>
    <w:p w:rsidR="009903EB" w:rsidRDefault="009903EB">
      <w:pPr>
        <w:spacing w:line="247" w:lineRule="auto"/>
        <w:ind w:firstLine="851"/>
        <w:rPr>
          <w:sz w:val="26"/>
          <w:szCs w:val="26"/>
        </w:rPr>
      </w:pPr>
    </w:p>
    <w:p w:rsidR="009903EB" w:rsidRDefault="009903EB">
      <w:pPr>
        <w:spacing w:line="247" w:lineRule="auto"/>
        <w:ind w:firstLine="851"/>
        <w:rPr>
          <w:sz w:val="26"/>
          <w:szCs w:val="26"/>
        </w:rPr>
      </w:pPr>
    </w:p>
    <w:p w:rsidR="009903EB" w:rsidRDefault="009903EB">
      <w:pPr>
        <w:spacing w:line="247" w:lineRule="auto"/>
        <w:ind w:firstLine="851"/>
        <w:rPr>
          <w:sz w:val="26"/>
          <w:szCs w:val="26"/>
        </w:rPr>
      </w:pPr>
    </w:p>
    <w:p w:rsidR="009903EB" w:rsidRDefault="009903EB">
      <w:pPr>
        <w:spacing w:line="247" w:lineRule="auto"/>
        <w:ind w:firstLine="851"/>
        <w:rPr>
          <w:sz w:val="26"/>
          <w:szCs w:val="26"/>
        </w:rPr>
      </w:pPr>
    </w:p>
    <w:p w:rsidR="009903EB" w:rsidRDefault="00484294">
      <w:pPr>
        <w:spacing w:line="247" w:lineRule="auto"/>
        <w:ind w:firstLine="851"/>
        <w:rPr>
          <w:i/>
          <w:sz w:val="26"/>
          <w:szCs w:val="26"/>
        </w:rPr>
      </w:pPr>
      <w:r>
        <w:rPr>
          <w:i/>
          <w:sz w:val="26"/>
          <w:szCs w:val="26"/>
        </w:rPr>
        <w:t>Приложения к договору:</w:t>
      </w:r>
    </w:p>
    <w:p w:rsidR="009903EB" w:rsidRDefault="00484294">
      <w:pPr>
        <w:spacing w:line="247" w:lineRule="auto"/>
        <w:ind w:firstLine="851"/>
        <w:rPr>
          <w:sz w:val="26"/>
          <w:szCs w:val="26"/>
        </w:rPr>
      </w:pPr>
      <w:r>
        <w:rPr>
          <w:i/>
          <w:sz w:val="26"/>
          <w:szCs w:val="26"/>
        </w:rPr>
        <w:t>-</w:t>
      </w:r>
      <w:r>
        <w:rPr>
          <w:sz w:val="26"/>
          <w:szCs w:val="26"/>
        </w:rPr>
        <w:t xml:space="preserve"> протокол согласования тарифов (Приложение №1);</w:t>
      </w:r>
    </w:p>
    <w:p w:rsidR="009903EB" w:rsidRDefault="00484294">
      <w:pPr>
        <w:spacing w:line="247" w:lineRule="auto"/>
        <w:ind w:firstLine="851"/>
        <w:rPr>
          <w:sz w:val="26"/>
          <w:szCs w:val="26"/>
        </w:rPr>
      </w:pPr>
      <w:r>
        <w:rPr>
          <w:sz w:val="26"/>
          <w:szCs w:val="26"/>
        </w:rPr>
        <w:t>- расчёт оплаты услуг (Приложение №2);</w:t>
      </w:r>
    </w:p>
    <w:p w:rsidR="009903EB" w:rsidRDefault="00484294">
      <w:pPr>
        <w:spacing w:line="247" w:lineRule="auto"/>
        <w:ind w:firstLine="851"/>
        <w:rPr>
          <w:sz w:val="26"/>
          <w:szCs w:val="26"/>
        </w:rPr>
      </w:pPr>
      <w:r>
        <w:rPr>
          <w:sz w:val="26"/>
          <w:szCs w:val="26"/>
        </w:rPr>
        <w:t xml:space="preserve">- особые требования к температурно-влажностному режиму хранения товара (Приложение №3). </w:t>
      </w:r>
    </w:p>
    <w:p w:rsidR="009903EB" w:rsidRDefault="009903EB">
      <w:pPr>
        <w:spacing w:line="247" w:lineRule="auto"/>
        <w:ind w:firstLine="851"/>
        <w:rPr>
          <w:sz w:val="26"/>
          <w:szCs w:val="26"/>
        </w:rPr>
      </w:pPr>
    </w:p>
    <w:p w:rsidR="009903EB" w:rsidRDefault="009903EB">
      <w:pPr>
        <w:ind w:firstLine="851"/>
        <w:jc w:val="center"/>
        <w:rPr>
          <w:b/>
          <w:sz w:val="26"/>
          <w:szCs w:val="26"/>
        </w:rPr>
      </w:pPr>
    </w:p>
    <w:p w:rsidR="009903EB" w:rsidRDefault="00484294">
      <w:pPr>
        <w:ind w:firstLine="851"/>
        <w:jc w:val="center"/>
        <w:rPr>
          <w:b/>
          <w:sz w:val="26"/>
          <w:szCs w:val="26"/>
        </w:rPr>
      </w:pPr>
      <w:r>
        <w:rPr>
          <w:b/>
          <w:sz w:val="26"/>
          <w:szCs w:val="26"/>
        </w:rPr>
        <w:t>8. Юридические реквизиты сторон</w:t>
      </w:r>
    </w:p>
    <w:p w:rsidR="009903EB" w:rsidRDefault="009903EB">
      <w:pPr>
        <w:ind w:firstLine="851"/>
        <w:jc w:val="center"/>
        <w:rPr>
          <w:b/>
          <w:sz w:val="26"/>
          <w:szCs w:val="26"/>
        </w:rPr>
      </w:pPr>
    </w:p>
    <w:tbl>
      <w:tblPr>
        <w:tblW w:w="0" w:type="auto"/>
        <w:tblLook w:val="04A0" w:firstRow="1" w:lastRow="0" w:firstColumn="1" w:lastColumn="0" w:noHBand="0" w:noVBand="1"/>
      </w:tblPr>
      <w:tblGrid>
        <w:gridCol w:w="5344"/>
        <w:gridCol w:w="5344"/>
      </w:tblGrid>
      <w:tr w:rsidR="009903EB">
        <w:tc>
          <w:tcPr>
            <w:tcW w:w="5452" w:type="dxa"/>
            <w:shd w:val="clear" w:color="auto" w:fill="auto"/>
          </w:tcPr>
          <w:p w:rsidR="009903EB" w:rsidRDefault="00484294">
            <w:pPr>
              <w:jc w:val="both"/>
              <w:rPr>
                <w:sz w:val="26"/>
                <w:szCs w:val="26"/>
                <w:u w:val="single"/>
              </w:rPr>
            </w:pPr>
            <w:r>
              <w:rPr>
                <w:sz w:val="26"/>
                <w:szCs w:val="26"/>
                <w:u w:val="single"/>
              </w:rPr>
              <w:t>ХРАНИТЕЛЬ:</w:t>
            </w:r>
          </w:p>
          <w:p w:rsidR="009903EB" w:rsidRDefault="009903EB">
            <w:pPr>
              <w:jc w:val="both"/>
              <w:rPr>
                <w:sz w:val="26"/>
                <w:szCs w:val="26"/>
              </w:rPr>
            </w:pPr>
          </w:p>
          <w:p w:rsidR="009903EB" w:rsidRDefault="009903EB">
            <w:pPr>
              <w:jc w:val="both"/>
              <w:rPr>
                <w:sz w:val="26"/>
                <w:szCs w:val="26"/>
              </w:rPr>
            </w:pPr>
          </w:p>
          <w:p w:rsidR="009903EB" w:rsidRDefault="009903EB">
            <w:pPr>
              <w:jc w:val="both"/>
              <w:rPr>
                <w:sz w:val="26"/>
                <w:szCs w:val="26"/>
              </w:rPr>
            </w:pPr>
          </w:p>
          <w:p w:rsidR="009903EB" w:rsidRDefault="009903EB">
            <w:pPr>
              <w:jc w:val="both"/>
              <w:rPr>
                <w:sz w:val="26"/>
                <w:szCs w:val="26"/>
              </w:rPr>
            </w:pPr>
          </w:p>
        </w:tc>
        <w:tc>
          <w:tcPr>
            <w:tcW w:w="5452" w:type="dxa"/>
            <w:shd w:val="clear" w:color="auto" w:fill="auto"/>
          </w:tcPr>
          <w:p w:rsidR="009903EB" w:rsidRDefault="00484294">
            <w:pPr>
              <w:jc w:val="both"/>
              <w:rPr>
                <w:sz w:val="26"/>
                <w:szCs w:val="26"/>
                <w:u w:val="single"/>
              </w:rPr>
            </w:pPr>
            <w:r>
              <w:rPr>
                <w:sz w:val="26"/>
                <w:szCs w:val="26"/>
                <w:u w:val="single"/>
              </w:rPr>
              <w:t>ПОКЛАЖЕДАТЕЛЬ:</w:t>
            </w:r>
          </w:p>
          <w:p w:rsidR="009903EB" w:rsidRDefault="00484294">
            <w:pPr>
              <w:shd w:val="clear" w:color="auto" w:fill="FFFFFF"/>
              <w:jc w:val="both"/>
              <w:rPr>
                <w:sz w:val="26"/>
                <w:szCs w:val="26"/>
                <w:shd w:val="clear" w:color="auto" w:fill="FFFFFF"/>
                <w:lang w:bidi="ru-RU"/>
              </w:rPr>
            </w:pPr>
            <w:r>
              <w:rPr>
                <w:sz w:val="26"/>
                <w:szCs w:val="26"/>
                <w:shd w:val="clear" w:color="auto" w:fill="FFFFFF"/>
                <w:lang w:bidi="ru-RU"/>
              </w:rPr>
              <w:t xml:space="preserve">Торговое унитарное предприятие </w:t>
            </w:r>
          </w:p>
          <w:p w:rsidR="009903EB" w:rsidRDefault="00484294">
            <w:pPr>
              <w:shd w:val="clear" w:color="auto" w:fill="FFFFFF"/>
              <w:jc w:val="both"/>
              <w:rPr>
                <w:sz w:val="26"/>
                <w:szCs w:val="26"/>
                <w:shd w:val="clear" w:color="auto" w:fill="FFFFFF"/>
                <w:lang w:bidi="ru-RU"/>
              </w:rPr>
            </w:pPr>
            <w:r>
              <w:rPr>
                <w:sz w:val="26"/>
                <w:szCs w:val="26"/>
                <w:shd w:val="clear" w:color="auto" w:fill="FFFFFF"/>
                <w:lang w:bidi="ru-RU"/>
              </w:rPr>
              <w:t>«ТОРГОВАЯ КОМПАНИЯ</w:t>
            </w:r>
          </w:p>
          <w:p w:rsidR="009903EB" w:rsidRDefault="00484294">
            <w:pPr>
              <w:shd w:val="clear" w:color="auto" w:fill="FFFFFF"/>
              <w:jc w:val="both"/>
              <w:rPr>
                <w:sz w:val="26"/>
                <w:szCs w:val="26"/>
                <w:shd w:val="clear" w:color="auto" w:fill="FFFFFF"/>
                <w:lang w:bidi="ru-RU"/>
              </w:rPr>
            </w:pPr>
            <w:r>
              <w:rPr>
                <w:sz w:val="26"/>
                <w:szCs w:val="26"/>
                <w:shd w:val="clear" w:color="auto" w:fill="FFFFFF"/>
                <w:lang w:bidi="ru-RU"/>
              </w:rPr>
              <w:t xml:space="preserve"> «МИНСК КРИСТАЛЛ ТРЕЙД»</w:t>
            </w:r>
          </w:p>
          <w:p w:rsidR="009903EB" w:rsidRDefault="00484294">
            <w:pPr>
              <w:shd w:val="clear" w:color="auto" w:fill="FFFFFF"/>
              <w:rPr>
                <w:sz w:val="26"/>
                <w:szCs w:val="26"/>
              </w:rPr>
            </w:pPr>
            <w:r>
              <w:rPr>
                <w:sz w:val="26"/>
                <w:szCs w:val="26"/>
              </w:rPr>
              <w:t xml:space="preserve">УНП 192554532 </w:t>
            </w:r>
          </w:p>
          <w:p w:rsidR="009903EB" w:rsidRDefault="00484294">
            <w:pPr>
              <w:shd w:val="clear" w:color="auto" w:fill="FFFFFF"/>
              <w:rPr>
                <w:sz w:val="26"/>
                <w:szCs w:val="26"/>
              </w:rPr>
            </w:pPr>
            <w:r>
              <w:rPr>
                <w:sz w:val="26"/>
                <w:szCs w:val="26"/>
              </w:rPr>
              <w:t xml:space="preserve">Юридический адрес: 220030, г. </w:t>
            </w:r>
            <w:proofErr w:type="gramStart"/>
            <w:r>
              <w:rPr>
                <w:sz w:val="26"/>
                <w:szCs w:val="26"/>
              </w:rPr>
              <w:t xml:space="preserve">Минск,   </w:t>
            </w:r>
            <w:proofErr w:type="gramEnd"/>
            <w:r>
              <w:rPr>
                <w:sz w:val="26"/>
                <w:szCs w:val="26"/>
              </w:rPr>
              <w:t xml:space="preserve">               ул. Октябрьская, 15, каб.42</w:t>
            </w:r>
          </w:p>
          <w:p w:rsidR="009903EB" w:rsidRDefault="00484294">
            <w:pPr>
              <w:shd w:val="clear" w:color="auto" w:fill="FFFFFF"/>
              <w:rPr>
                <w:sz w:val="26"/>
                <w:szCs w:val="26"/>
              </w:rPr>
            </w:pPr>
            <w:r>
              <w:rPr>
                <w:sz w:val="26"/>
                <w:szCs w:val="26"/>
              </w:rPr>
              <w:t xml:space="preserve">Почтовый адрес: 220088, г. </w:t>
            </w:r>
            <w:proofErr w:type="gramStart"/>
            <w:r>
              <w:rPr>
                <w:sz w:val="26"/>
                <w:szCs w:val="26"/>
              </w:rPr>
              <w:t xml:space="preserve">Минск,   </w:t>
            </w:r>
            <w:proofErr w:type="gramEnd"/>
            <w:r>
              <w:rPr>
                <w:sz w:val="26"/>
                <w:szCs w:val="26"/>
              </w:rPr>
              <w:t xml:space="preserve">                     ул. Смоленская, 15, офис 406</w:t>
            </w:r>
          </w:p>
          <w:p w:rsidR="009903EB" w:rsidRDefault="00484294">
            <w:pPr>
              <w:rPr>
                <w:sz w:val="26"/>
                <w:szCs w:val="26"/>
              </w:rPr>
            </w:pPr>
            <w:r>
              <w:rPr>
                <w:sz w:val="26"/>
                <w:szCs w:val="26"/>
              </w:rPr>
              <w:t xml:space="preserve">Тел./факс приёмной: + 375 17 361 12 08 </w:t>
            </w:r>
          </w:p>
          <w:p w:rsidR="009903EB" w:rsidRDefault="00484294">
            <w:pPr>
              <w:shd w:val="clear" w:color="auto" w:fill="FFFFFF"/>
              <w:rPr>
                <w:sz w:val="26"/>
                <w:szCs w:val="26"/>
              </w:rPr>
            </w:pPr>
            <w:r>
              <w:rPr>
                <w:sz w:val="26"/>
                <w:szCs w:val="26"/>
              </w:rPr>
              <w:t xml:space="preserve">р/с </w:t>
            </w:r>
            <w:r>
              <w:rPr>
                <w:sz w:val="26"/>
                <w:szCs w:val="26"/>
                <w:lang w:val="en-US"/>
              </w:rPr>
              <w:t>BY</w:t>
            </w:r>
            <w:r>
              <w:rPr>
                <w:sz w:val="26"/>
                <w:szCs w:val="26"/>
              </w:rPr>
              <w:t xml:space="preserve">35 </w:t>
            </w:r>
            <w:r>
              <w:rPr>
                <w:sz w:val="26"/>
                <w:szCs w:val="26"/>
                <w:lang w:val="en-US"/>
              </w:rPr>
              <w:t>BELB</w:t>
            </w:r>
            <w:r>
              <w:rPr>
                <w:sz w:val="26"/>
                <w:szCs w:val="26"/>
              </w:rPr>
              <w:t xml:space="preserve"> 3012 0058 6200 9022 6000 в ОАО «</w:t>
            </w:r>
            <w:proofErr w:type="spellStart"/>
            <w:r>
              <w:rPr>
                <w:sz w:val="26"/>
                <w:szCs w:val="26"/>
              </w:rPr>
              <w:t>БанкБелВЭБ</w:t>
            </w:r>
            <w:proofErr w:type="spellEnd"/>
            <w:r>
              <w:rPr>
                <w:sz w:val="26"/>
                <w:szCs w:val="26"/>
              </w:rPr>
              <w:t>»</w:t>
            </w:r>
          </w:p>
          <w:p w:rsidR="009903EB" w:rsidRDefault="00484294">
            <w:pPr>
              <w:rPr>
                <w:sz w:val="26"/>
                <w:szCs w:val="26"/>
              </w:rPr>
            </w:pPr>
            <w:r>
              <w:rPr>
                <w:sz w:val="26"/>
                <w:szCs w:val="26"/>
              </w:rPr>
              <w:t xml:space="preserve">Адрес банка: 220004, г. </w:t>
            </w:r>
            <w:proofErr w:type="gramStart"/>
            <w:r>
              <w:rPr>
                <w:sz w:val="26"/>
                <w:szCs w:val="26"/>
              </w:rPr>
              <w:t xml:space="preserve">Минск,   </w:t>
            </w:r>
            <w:proofErr w:type="gramEnd"/>
            <w:r>
              <w:rPr>
                <w:sz w:val="26"/>
                <w:szCs w:val="26"/>
              </w:rPr>
              <w:t xml:space="preserve">                            пр. Победителей, 29, </w:t>
            </w:r>
            <w:r>
              <w:rPr>
                <w:sz w:val="26"/>
                <w:szCs w:val="26"/>
                <w:lang w:val="en-US"/>
              </w:rPr>
              <w:t>BIC</w:t>
            </w:r>
            <w:r>
              <w:rPr>
                <w:sz w:val="26"/>
                <w:szCs w:val="26"/>
              </w:rPr>
              <w:t xml:space="preserve">: </w:t>
            </w:r>
            <w:r>
              <w:rPr>
                <w:sz w:val="26"/>
                <w:szCs w:val="26"/>
                <w:lang w:val="en-US"/>
              </w:rPr>
              <w:t>BELBBY</w:t>
            </w:r>
            <w:r>
              <w:rPr>
                <w:sz w:val="26"/>
                <w:szCs w:val="26"/>
              </w:rPr>
              <w:t>2</w:t>
            </w:r>
            <w:r>
              <w:rPr>
                <w:sz w:val="26"/>
                <w:szCs w:val="26"/>
                <w:lang w:val="en-US"/>
              </w:rPr>
              <w:t>X</w:t>
            </w:r>
          </w:p>
        </w:tc>
      </w:tr>
      <w:tr w:rsidR="009903EB">
        <w:trPr>
          <w:trHeight w:val="66"/>
        </w:trPr>
        <w:tc>
          <w:tcPr>
            <w:tcW w:w="5452" w:type="dxa"/>
            <w:shd w:val="clear" w:color="auto" w:fill="auto"/>
          </w:tcPr>
          <w:p w:rsidR="009903EB" w:rsidRDefault="009903EB">
            <w:pPr>
              <w:jc w:val="both"/>
              <w:rPr>
                <w:b/>
                <w:sz w:val="26"/>
                <w:szCs w:val="26"/>
              </w:rPr>
            </w:pPr>
          </w:p>
          <w:p w:rsidR="009903EB" w:rsidRDefault="00484294">
            <w:pPr>
              <w:jc w:val="both"/>
              <w:rPr>
                <w:b/>
                <w:sz w:val="26"/>
                <w:szCs w:val="26"/>
              </w:rPr>
            </w:pPr>
            <w:r>
              <w:rPr>
                <w:sz w:val="26"/>
                <w:szCs w:val="26"/>
              </w:rPr>
              <w:t>____________________</w:t>
            </w:r>
          </w:p>
          <w:p w:rsidR="009903EB" w:rsidRDefault="009903EB">
            <w:pPr>
              <w:ind w:firstLine="851"/>
              <w:jc w:val="both"/>
              <w:rPr>
                <w:b/>
                <w:sz w:val="26"/>
                <w:szCs w:val="26"/>
              </w:rPr>
            </w:pPr>
          </w:p>
        </w:tc>
        <w:tc>
          <w:tcPr>
            <w:tcW w:w="5452" w:type="dxa"/>
            <w:shd w:val="clear" w:color="auto" w:fill="auto"/>
          </w:tcPr>
          <w:p w:rsidR="009903EB" w:rsidRDefault="009903EB">
            <w:pPr>
              <w:ind w:firstLine="851"/>
              <w:jc w:val="both"/>
              <w:rPr>
                <w:b/>
                <w:sz w:val="26"/>
                <w:szCs w:val="26"/>
              </w:rPr>
            </w:pPr>
          </w:p>
          <w:p w:rsidR="009903EB" w:rsidRDefault="00484294">
            <w:pPr>
              <w:jc w:val="both"/>
              <w:rPr>
                <w:sz w:val="26"/>
                <w:szCs w:val="26"/>
              </w:rPr>
            </w:pPr>
            <w:r>
              <w:rPr>
                <w:sz w:val="26"/>
                <w:szCs w:val="26"/>
              </w:rPr>
              <w:t xml:space="preserve">  ____________________</w:t>
            </w:r>
          </w:p>
        </w:tc>
      </w:tr>
    </w:tbl>
    <w:p w:rsidR="009903EB" w:rsidRDefault="009903EB">
      <w:pPr>
        <w:jc w:val="right"/>
        <w:rPr>
          <w:sz w:val="26"/>
          <w:szCs w:val="26"/>
        </w:rPr>
      </w:pPr>
    </w:p>
    <w:p w:rsidR="009903EB" w:rsidRDefault="00484294">
      <w:pPr>
        <w:shd w:val="clear" w:color="auto" w:fill="FFFFFF"/>
        <w:jc w:val="both"/>
        <w:rPr>
          <w:sz w:val="24"/>
          <w:szCs w:val="24"/>
        </w:rPr>
      </w:pPr>
      <w:proofErr w:type="gramStart"/>
      <w:r>
        <w:rPr>
          <w:sz w:val="24"/>
          <w:szCs w:val="24"/>
        </w:rPr>
        <w:t xml:space="preserve">ХРАНИТЕЛЬ:   </w:t>
      </w:r>
      <w:proofErr w:type="gramEnd"/>
      <w:r>
        <w:rPr>
          <w:sz w:val="24"/>
          <w:szCs w:val="24"/>
        </w:rPr>
        <w:t xml:space="preserve">                                                               ПОКЛАЖЕДАТЕЛЬ:</w:t>
      </w:r>
    </w:p>
    <w:p w:rsidR="009903EB" w:rsidRDefault="009903EB">
      <w:pPr>
        <w:shd w:val="clear" w:color="auto" w:fill="FFFFFF"/>
        <w:jc w:val="both"/>
        <w:rPr>
          <w:sz w:val="24"/>
          <w:szCs w:val="24"/>
        </w:rPr>
      </w:pPr>
    </w:p>
    <w:p w:rsidR="009903EB" w:rsidRDefault="00484294">
      <w:pPr>
        <w:rPr>
          <w:sz w:val="26"/>
          <w:szCs w:val="26"/>
        </w:rPr>
      </w:pPr>
      <w:r>
        <w:rPr>
          <w:sz w:val="24"/>
          <w:szCs w:val="24"/>
        </w:rPr>
        <w:t xml:space="preserve">                               ____________/____________/                                    ______________/</w:t>
      </w:r>
      <w:r>
        <w:rPr>
          <w:sz w:val="26"/>
          <w:szCs w:val="26"/>
        </w:rPr>
        <w:t xml:space="preserve"> </w:t>
      </w:r>
      <w:r>
        <w:rPr>
          <w:sz w:val="24"/>
          <w:szCs w:val="26"/>
        </w:rPr>
        <w:t xml:space="preserve">____________ </w:t>
      </w:r>
      <w:r>
        <w:rPr>
          <w:sz w:val="24"/>
          <w:szCs w:val="24"/>
        </w:rPr>
        <w:t>/</w:t>
      </w:r>
    </w:p>
    <w:p w:rsidR="009903EB" w:rsidRDefault="009903EB">
      <w:pPr>
        <w:jc w:val="right"/>
        <w:rPr>
          <w:sz w:val="26"/>
          <w:szCs w:val="26"/>
        </w:rPr>
      </w:pPr>
    </w:p>
    <w:p w:rsidR="009903EB" w:rsidRDefault="009903EB">
      <w:pPr>
        <w:jc w:val="right"/>
        <w:rPr>
          <w:sz w:val="26"/>
          <w:szCs w:val="26"/>
        </w:rPr>
      </w:pPr>
    </w:p>
    <w:p w:rsidR="009903EB" w:rsidRDefault="009903EB">
      <w:pPr>
        <w:jc w:val="right"/>
        <w:rPr>
          <w:sz w:val="26"/>
          <w:szCs w:val="26"/>
        </w:rPr>
      </w:pPr>
    </w:p>
    <w:p w:rsidR="009903EB" w:rsidRDefault="009903EB">
      <w:pPr>
        <w:jc w:val="right"/>
        <w:rPr>
          <w:sz w:val="26"/>
          <w:szCs w:val="26"/>
        </w:rPr>
      </w:pPr>
    </w:p>
    <w:p w:rsidR="009903EB" w:rsidRDefault="009903EB">
      <w:pPr>
        <w:jc w:val="right"/>
        <w:rPr>
          <w:sz w:val="26"/>
          <w:szCs w:val="26"/>
        </w:rPr>
      </w:pPr>
    </w:p>
    <w:p w:rsidR="009903EB" w:rsidRDefault="009903EB">
      <w:pPr>
        <w:jc w:val="right"/>
        <w:rPr>
          <w:sz w:val="26"/>
          <w:szCs w:val="26"/>
        </w:rPr>
      </w:pPr>
    </w:p>
    <w:p w:rsidR="009903EB" w:rsidRDefault="009903EB">
      <w:pPr>
        <w:jc w:val="right"/>
        <w:rPr>
          <w:sz w:val="26"/>
          <w:szCs w:val="26"/>
        </w:rPr>
      </w:pPr>
    </w:p>
    <w:p w:rsidR="009903EB" w:rsidRDefault="009903EB">
      <w:pPr>
        <w:jc w:val="right"/>
        <w:rPr>
          <w:sz w:val="26"/>
          <w:szCs w:val="26"/>
        </w:rPr>
      </w:pPr>
    </w:p>
    <w:p w:rsidR="009903EB" w:rsidRDefault="009903EB">
      <w:pPr>
        <w:jc w:val="right"/>
        <w:rPr>
          <w:sz w:val="26"/>
          <w:szCs w:val="26"/>
        </w:rPr>
      </w:pPr>
    </w:p>
    <w:p w:rsidR="009903EB" w:rsidRDefault="009903EB">
      <w:pPr>
        <w:jc w:val="right"/>
        <w:rPr>
          <w:sz w:val="26"/>
          <w:szCs w:val="26"/>
        </w:rPr>
      </w:pPr>
    </w:p>
    <w:p w:rsidR="009903EB" w:rsidRDefault="009903EB">
      <w:pPr>
        <w:jc w:val="right"/>
        <w:rPr>
          <w:sz w:val="26"/>
          <w:szCs w:val="26"/>
        </w:rPr>
      </w:pPr>
    </w:p>
    <w:p w:rsidR="009903EB" w:rsidRDefault="009903EB">
      <w:pPr>
        <w:jc w:val="right"/>
        <w:rPr>
          <w:sz w:val="26"/>
          <w:szCs w:val="26"/>
        </w:rPr>
      </w:pPr>
    </w:p>
    <w:p w:rsidR="009903EB" w:rsidRDefault="009903EB">
      <w:pPr>
        <w:jc w:val="right"/>
        <w:rPr>
          <w:sz w:val="26"/>
          <w:szCs w:val="26"/>
        </w:rPr>
      </w:pPr>
    </w:p>
    <w:p w:rsidR="009903EB" w:rsidRDefault="009903EB">
      <w:pPr>
        <w:jc w:val="right"/>
        <w:rPr>
          <w:sz w:val="26"/>
          <w:szCs w:val="26"/>
        </w:rPr>
      </w:pPr>
    </w:p>
    <w:p w:rsidR="009903EB" w:rsidRDefault="009903EB">
      <w:pPr>
        <w:jc w:val="right"/>
        <w:rPr>
          <w:sz w:val="26"/>
          <w:szCs w:val="26"/>
        </w:rPr>
      </w:pPr>
    </w:p>
    <w:p w:rsidR="009903EB" w:rsidRDefault="009903EB">
      <w:pPr>
        <w:jc w:val="right"/>
        <w:rPr>
          <w:sz w:val="26"/>
          <w:szCs w:val="26"/>
        </w:rPr>
      </w:pPr>
    </w:p>
    <w:p w:rsidR="009903EB" w:rsidRDefault="009903EB">
      <w:pPr>
        <w:jc w:val="right"/>
        <w:rPr>
          <w:sz w:val="26"/>
          <w:szCs w:val="26"/>
        </w:rPr>
      </w:pPr>
    </w:p>
    <w:p w:rsidR="009903EB" w:rsidRDefault="009903EB">
      <w:pPr>
        <w:jc w:val="right"/>
        <w:rPr>
          <w:sz w:val="26"/>
          <w:szCs w:val="26"/>
        </w:rPr>
      </w:pPr>
    </w:p>
    <w:p w:rsidR="009903EB" w:rsidRDefault="009903EB">
      <w:pPr>
        <w:jc w:val="right"/>
        <w:rPr>
          <w:sz w:val="26"/>
          <w:szCs w:val="26"/>
        </w:rPr>
      </w:pPr>
    </w:p>
    <w:p w:rsidR="009903EB" w:rsidRDefault="009903EB">
      <w:pPr>
        <w:jc w:val="right"/>
        <w:rPr>
          <w:sz w:val="26"/>
          <w:szCs w:val="26"/>
        </w:rPr>
      </w:pPr>
    </w:p>
    <w:p w:rsidR="009903EB" w:rsidRDefault="00484294">
      <w:pPr>
        <w:jc w:val="right"/>
        <w:rPr>
          <w:sz w:val="26"/>
          <w:szCs w:val="26"/>
        </w:rPr>
      </w:pPr>
      <w:r>
        <w:rPr>
          <w:sz w:val="26"/>
          <w:szCs w:val="26"/>
        </w:rPr>
        <w:t xml:space="preserve">Приложение №1 </w:t>
      </w:r>
    </w:p>
    <w:p w:rsidR="009903EB" w:rsidRDefault="00484294">
      <w:pPr>
        <w:jc w:val="right"/>
        <w:rPr>
          <w:sz w:val="26"/>
          <w:szCs w:val="26"/>
        </w:rPr>
      </w:pPr>
      <w:r>
        <w:rPr>
          <w:sz w:val="26"/>
          <w:szCs w:val="26"/>
        </w:rPr>
        <w:t>к договору хранения и</w:t>
      </w:r>
    </w:p>
    <w:p w:rsidR="009903EB" w:rsidRDefault="00484294">
      <w:pPr>
        <w:jc w:val="right"/>
        <w:rPr>
          <w:sz w:val="26"/>
          <w:szCs w:val="26"/>
        </w:rPr>
      </w:pPr>
      <w:r>
        <w:rPr>
          <w:sz w:val="26"/>
          <w:szCs w:val="26"/>
        </w:rPr>
        <w:t>предоставления иных услуг</w:t>
      </w:r>
    </w:p>
    <w:p w:rsidR="009903EB" w:rsidRDefault="00484294">
      <w:pPr>
        <w:jc w:val="right"/>
        <w:rPr>
          <w:sz w:val="26"/>
          <w:szCs w:val="26"/>
        </w:rPr>
      </w:pPr>
      <w:r>
        <w:rPr>
          <w:sz w:val="26"/>
          <w:szCs w:val="26"/>
        </w:rPr>
        <w:t>_______________________.</w:t>
      </w:r>
    </w:p>
    <w:p w:rsidR="009903EB" w:rsidRDefault="009903EB">
      <w:pPr>
        <w:jc w:val="right"/>
        <w:rPr>
          <w:sz w:val="26"/>
          <w:szCs w:val="26"/>
        </w:rPr>
      </w:pPr>
    </w:p>
    <w:p w:rsidR="009903EB" w:rsidRDefault="00484294">
      <w:pPr>
        <w:jc w:val="center"/>
        <w:rPr>
          <w:sz w:val="26"/>
          <w:szCs w:val="26"/>
        </w:rPr>
      </w:pPr>
      <w:r>
        <w:rPr>
          <w:sz w:val="26"/>
          <w:szCs w:val="26"/>
        </w:rPr>
        <w:t>ПРОТОКОЛ</w:t>
      </w:r>
    </w:p>
    <w:p w:rsidR="009903EB" w:rsidRDefault="00484294">
      <w:pPr>
        <w:jc w:val="center"/>
        <w:rPr>
          <w:sz w:val="26"/>
          <w:szCs w:val="26"/>
        </w:rPr>
      </w:pPr>
      <w:r>
        <w:rPr>
          <w:sz w:val="26"/>
          <w:szCs w:val="26"/>
        </w:rPr>
        <w:t>согласования тарифов</w:t>
      </w:r>
    </w:p>
    <w:p w:rsidR="009903EB" w:rsidRDefault="009903EB">
      <w:pPr>
        <w:jc w:val="center"/>
        <w:rPr>
          <w:sz w:val="26"/>
          <w:szCs w:val="26"/>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690"/>
        <w:gridCol w:w="2373"/>
        <w:gridCol w:w="1269"/>
        <w:gridCol w:w="1230"/>
        <w:gridCol w:w="1333"/>
      </w:tblGrid>
      <w:tr w:rsidR="009903EB">
        <w:tc>
          <w:tcPr>
            <w:tcW w:w="815" w:type="dxa"/>
            <w:shd w:val="clear" w:color="auto" w:fill="auto"/>
          </w:tcPr>
          <w:p w:rsidR="009903EB" w:rsidRDefault="00484294">
            <w:pPr>
              <w:ind w:left="-1265" w:right="39"/>
              <w:jc w:val="center"/>
              <w:rPr>
                <w:sz w:val="26"/>
                <w:szCs w:val="26"/>
              </w:rPr>
            </w:pPr>
            <w:r>
              <w:rPr>
                <w:sz w:val="26"/>
                <w:szCs w:val="26"/>
              </w:rPr>
              <w:t>№ п/п</w:t>
            </w:r>
          </w:p>
        </w:tc>
        <w:tc>
          <w:tcPr>
            <w:tcW w:w="4255" w:type="dxa"/>
            <w:shd w:val="clear" w:color="auto" w:fill="auto"/>
          </w:tcPr>
          <w:p w:rsidR="009903EB" w:rsidRDefault="00484294">
            <w:pPr>
              <w:jc w:val="both"/>
              <w:rPr>
                <w:sz w:val="26"/>
                <w:szCs w:val="26"/>
              </w:rPr>
            </w:pPr>
            <w:r>
              <w:rPr>
                <w:sz w:val="26"/>
                <w:szCs w:val="26"/>
              </w:rPr>
              <w:t>Наименование услуг</w:t>
            </w:r>
          </w:p>
        </w:tc>
        <w:tc>
          <w:tcPr>
            <w:tcW w:w="1506" w:type="dxa"/>
            <w:shd w:val="clear" w:color="auto" w:fill="auto"/>
          </w:tcPr>
          <w:p w:rsidR="009903EB" w:rsidRDefault="00484294">
            <w:pPr>
              <w:jc w:val="center"/>
              <w:rPr>
                <w:sz w:val="26"/>
                <w:szCs w:val="26"/>
              </w:rPr>
            </w:pPr>
            <w:r>
              <w:rPr>
                <w:sz w:val="26"/>
                <w:szCs w:val="26"/>
              </w:rPr>
              <w:t>Ед.</w:t>
            </w:r>
          </w:p>
          <w:p w:rsidR="009903EB" w:rsidRDefault="00484294">
            <w:pPr>
              <w:jc w:val="center"/>
              <w:rPr>
                <w:sz w:val="26"/>
                <w:szCs w:val="26"/>
              </w:rPr>
            </w:pPr>
            <w:r>
              <w:rPr>
                <w:sz w:val="26"/>
                <w:szCs w:val="26"/>
              </w:rPr>
              <w:t xml:space="preserve"> изм.</w:t>
            </w:r>
          </w:p>
        </w:tc>
        <w:tc>
          <w:tcPr>
            <w:tcW w:w="1329" w:type="dxa"/>
            <w:shd w:val="clear" w:color="auto" w:fill="auto"/>
          </w:tcPr>
          <w:p w:rsidR="009903EB" w:rsidRDefault="00484294">
            <w:pPr>
              <w:jc w:val="center"/>
              <w:rPr>
                <w:sz w:val="26"/>
                <w:szCs w:val="26"/>
              </w:rPr>
            </w:pPr>
            <w:r>
              <w:rPr>
                <w:sz w:val="26"/>
                <w:szCs w:val="26"/>
              </w:rPr>
              <w:t xml:space="preserve">Тариф без НДС, </w:t>
            </w:r>
            <w:proofErr w:type="spellStart"/>
            <w:r>
              <w:rPr>
                <w:sz w:val="26"/>
                <w:szCs w:val="26"/>
              </w:rPr>
              <w:t>бел.руб</w:t>
            </w:r>
            <w:proofErr w:type="spellEnd"/>
            <w:r>
              <w:rPr>
                <w:sz w:val="26"/>
                <w:szCs w:val="26"/>
              </w:rPr>
              <w:t>.</w:t>
            </w:r>
          </w:p>
        </w:tc>
        <w:tc>
          <w:tcPr>
            <w:tcW w:w="1275" w:type="dxa"/>
            <w:shd w:val="clear" w:color="auto" w:fill="auto"/>
          </w:tcPr>
          <w:p w:rsidR="009903EB" w:rsidRDefault="00484294">
            <w:pPr>
              <w:jc w:val="center"/>
              <w:rPr>
                <w:sz w:val="26"/>
                <w:szCs w:val="26"/>
              </w:rPr>
            </w:pPr>
            <w:r>
              <w:rPr>
                <w:sz w:val="26"/>
                <w:szCs w:val="26"/>
              </w:rPr>
              <w:t>НДС</w:t>
            </w:r>
          </w:p>
          <w:p w:rsidR="009903EB" w:rsidRDefault="00484294">
            <w:pPr>
              <w:jc w:val="center"/>
              <w:rPr>
                <w:sz w:val="26"/>
                <w:szCs w:val="26"/>
              </w:rPr>
            </w:pPr>
            <w:r>
              <w:rPr>
                <w:sz w:val="26"/>
                <w:szCs w:val="26"/>
              </w:rPr>
              <w:t xml:space="preserve"> 20% </w:t>
            </w:r>
            <w:proofErr w:type="spellStart"/>
            <w:r>
              <w:rPr>
                <w:sz w:val="26"/>
                <w:szCs w:val="26"/>
              </w:rPr>
              <w:t>бел.руб</w:t>
            </w:r>
            <w:proofErr w:type="spellEnd"/>
            <w:r>
              <w:rPr>
                <w:sz w:val="26"/>
                <w:szCs w:val="26"/>
              </w:rPr>
              <w:t>.</w:t>
            </w:r>
          </w:p>
        </w:tc>
        <w:tc>
          <w:tcPr>
            <w:tcW w:w="1418" w:type="dxa"/>
            <w:shd w:val="clear" w:color="auto" w:fill="auto"/>
          </w:tcPr>
          <w:p w:rsidR="009903EB" w:rsidRDefault="00484294">
            <w:pPr>
              <w:jc w:val="center"/>
              <w:rPr>
                <w:sz w:val="26"/>
                <w:szCs w:val="26"/>
              </w:rPr>
            </w:pPr>
            <w:r>
              <w:rPr>
                <w:sz w:val="26"/>
                <w:szCs w:val="26"/>
              </w:rPr>
              <w:t xml:space="preserve">Тариф с НДС, </w:t>
            </w:r>
            <w:proofErr w:type="spellStart"/>
            <w:r>
              <w:rPr>
                <w:sz w:val="26"/>
                <w:szCs w:val="26"/>
              </w:rPr>
              <w:t>бел.руб</w:t>
            </w:r>
            <w:proofErr w:type="spellEnd"/>
            <w:r>
              <w:rPr>
                <w:sz w:val="26"/>
                <w:szCs w:val="26"/>
              </w:rPr>
              <w:t>.</w:t>
            </w:r>
          </w:p>
        </w:tc>
      </w:tr>
      <w:tr w:rsidR="009903EB">
        <w:tc>
          <w:tcPr>
            <w:tcW w:w="815" w:type="dxa"/>
            <w:shd w:val="clear" w:color="auto" w:fill="auto"/>
          </w:tcPr>
          <w:p w:rsidR="009903EB" w:rsidRDefault="00484294">
            <w:pPr>
              <w:jc w:val="center"/>
              <w:rPr>
                <w:sz w:val="26"/>
                <w:szCs w:val="26"/>
              </w:rPr>
            </w:pPr>
            <w:r>
              <w:rPr>
                <w:sz w:val="26"/>
                <w:szCs w:val="26"/>
              </w:rPr>
              <w:t>1</w:t>
            </w:r>
          </w:p>
        </w:tc>
        <w:tc>
          <w:tcPr>
            <w:tcW w:w="4255" w:type="dxa"/>
            <w:shd w:val="clear" w:color="auto" w:fill="auto"/>
          </w:tcPr>
          <w:p w:rsidR="009903EB" w:rsidRDefault="00484294">
            <w:pPr>
              <w:jc w:val="center"/>
              <w:rPr>
                <w:sz w:val="26"/>
                <w:szCs w:val="26"/>
              </w:rPr>
            </w:pPr>
            <w:r>
              <w:rPr>
                <w:sz w:val="26"/>
                <w:szCs w:val="26"/>
              </w:rPr>
              <w:t>2</w:t>
            </w:r>
          </w:p>
        </w:tc>
        <w:tc>
          <w:tcPr>
            <w:tcW w:w="1506" w:type="dxa"/>
            <w:shd w:val="clear" w:color="auto" w:fill="auto"/>
          </w:tcPr>
          <w:p w:rsidR="009903EB" w:rsidRDefault="00484294">
            <w:pPr>
              <w:jc w:val="center"/>
              <w:rPr>
                <w:sz w:val="26"/>
                <w:szCs w:val="26"/>
              </w:rPr>
            </w:pPr>
            <w:r>
              <w:rPr>
                <w:sz w:val="26"/>
                <w:szCs w:val="26"/>
              </w:rPr>
              <w:t>3</w:t>
            </w:r>
          </w:p>
        </w:tc>
        <w:tc>
          <w:tcPr>
            <w:tcW w:w="1329" w:type="dxa"/>
            <w:shd w:val="clear" w:color="auto" w:fill="auto"/>
          </w:tcPr>
          <w:p w:rsidR="009903EB" w:rsidRDefault="00484294">
            <w:pPr>
              <w:jc w:val="center"/>
              <w:rPr>
                <w:sz w:val="26"/>
                <w:szCs w:val="26"/>
              </w:rPr>
            </w:pPr>
            <w:r>
              <w:rPr>
                <w:sz w:val="26"/>
                <w:szCs w:val="26"/>
              </w:rPr>
              <w:t>4</w:t>
            </w:r>
          </w:p>
        </w:tc>
        <w:tc>
          <w:tcPr>
            <w:tcW w:w="1275" w:type="dxa"/>
            <w:shd w:val="clear" w:color="auto" w:fill="auto"/>
          </w:tcPr>
          <w:p w:rsidR="009903EB" w:rsidRDefault="00484294">
            <w:pPr>
              <w:jc w:val="center"/>
              <w:rPr>
                <w:sz w:val="26"/>
                <w:szCs w:val="26"/>
              </w:rPr>
            </w:pPr>
            <w:r>
              <w:rPr>
                <w:sz w:val="26"/>
                <w:szCs w:val="26"/>
              </w:rPr>
              <w:t>5</w:t>
            </w:r>
          </w:p>
        </w:tc>
        <w:tc>
          <w:tcPr>
            <w:tcW w:w="1418" w:type="dxa"/>
            <w:shd w:val="clear" w:color="auto" w:fill="auto"/>
          </w:tcPr>
          <w:p w:rsidR="009903EB" w:rsidRDefault="00484294">
            <w:pPr>
              <w:jc w:val="center"/>
              <w:rPr>
                <w:sz w:val="26"/>
                <w:szCs w:val="26"/>
              </w:rPr>
            </w:pPr>
            <w:r>
              <w:rPr>
                <w:sz w:val="26"/>
                <w:szCs w:val="26"/>
              </w:rPr>
              <w:t>6</w:t>
            </w:r>
          </w:p>
        </w:tc>
      </w:tr>
      <w:tr w:rsidR="009903EB">
        <w:tc>
          <w:tcPr>
            <w:tcW w:w="815" w:type="dxa"/>
            <w:shd w:val="clear" w:color="auto" w:fill="auto"/>
          </w:tcPr>
          <w:p w:rsidR="009903EB" w:rsidRDefault="00484294">
            <w:pPr>
              <w:jc w:val="center"/>
              <w:rPr>
                <w:sz w:val="26"/>
                <w:szCs w:val="26"/>
              </w:rPr>
            </w:pPr>
            <w:r>
              <w:rPr>
                <w:sz w:val="26"/>
                <w:szCs w:val="26"/>
              </w:rPr>
              <w:t>1.</w:t>
            </w:r>
          </w:p>
        </w:tc>
        <w:tc>
          <w:tcPr>
            <w:tcW w:w="4255" w:type="dxa"/>
            <w:shd w:val="clear" w:color="auto" w:fill="auto"/>
          </w:tcPr>
          <w:p w:rsidR="009903EB" w:rsidRDefault="00484294">
            <w:pPr>
              <w:jc w:val="both"/>
              <w:rPr>
                <w:sz w:val="26"/>
                <w:szCs w:val="26"/>
              </w:rPr>
            </w:pPr>
            <w:r>
              <w:rPr>
                <w:sz w:val="26"/>
                <w:szCs w:val="26"/>
              </w:rPr>
              <w:t xml:space="preserve">Приемка товара (выгрузка, приемка, размещение на хранение </w:t>
            </w:r>
            <w:proofErr w:type="spellStart"/>
            <w:r>
              <w:rPr>
                <w:sz w:val="26"/>
                <w:szCs w:val="26"/>
              </w:rPr>
              <w:t>паллетированного</w:t>
            </w:r>
            <w:proofErr w:type="spellEnd"/>
            <w:r>
              <w:rPr>
                <w:sz w:val="26"/>
                <w:szCs w:val="26"/>
              </w:rPr>
              <w:t xml:space="preserve"> груза)</w:t>
            </w:r>
          </w:p>
          <w:p w:rsidR="009903EB" w:rsidRDefault="00484294">
            <w:pPr>
              <w:jc w:val="both"/>
              <w:rPr>
                <w:sz w:val="26"/>
                <w:szCs w:val="26"/>
              </w:rPr>
            </w:pPr>
            <w:r>
              <w:rPr>
                <w:sz w:val="26"/>
                <w:szCs w:val="26"/>
              </w:rPr>
              <w:t>На паллете 1200*800*1700 мм</w:t>
            </w:r>
          </w:p>
        </w:tc>
        <w:tc>
          <w:tcPr>
            <w:tcW w:w="1506" w:type="dxa"/>
            <w:shd w:val="clear" w:color="auto" w:fill="auto"/>
          </w:tcPr>
          <w:p w:rsidR="009903EB" w:rsidRDefault="00484294">
            <w:pPr>
              <w:jc w:val="center"/>
              <w:rPr>
                <w:sz w:val="26"/>
                <w:szCs w:val="26"/>
              </w:rPr>
            </w:pPr>
            <w:r>
              <w:rPr>
                <w:sz w:val="26"/>
                <w:szCs w:val="26"/>
              </w:rPr>
              <w:t>Один паллет</w:t>
            </w:r>
          </w:p>
        </w:tc>
        <w:tc>
          <w:tcPr>
            <w:tcW w:w="1329" w:type="dxa"/>
            <w:shd w:val="clear" w:color="auto" w:fill="auto"/>
          </w:tcPr>
          <w:p w:rsidR="009903EB" w:rsidRDefault="009903EB">
            <w:pPr>
              <w:jc w:val="center"/>
              <w:rPr>
                <w:sz w:val="26"/>
                <w:szCs w:val="26"/>
              </w:rPr>
            </w:pPr>
          </w:p>
          <w:p w:rsidR="009903EB" w:rsidRDefault="009903EB">
            <w:pPr>
              <w:jc w:val="center"/>
              <w:rPr>
                <w:sz w:val="26"/>
                <w:szCs w:val="26"/>
              </w:rPr>
            </w:pPr>
          </w:p>
          <w:p w:rsidR="009903EB" w:rsidRDefault="009903EB">
            <w:pPr>
              <w:jc w:val="center"/>
              <w:rPr>
                <w:sz w:val="26"/>
                <w:szCs w:val="26"/>
              </w:rPr>
            </w:pPr>
          </w:p>
          <w:p w:rsidR="009903EB" w:rsidRDefault="009903EB">
            <w:pPr>
              <w:jc w:val="center"/>
              <w:rPr>
                <w:sz w:val="26"/>
                <w:szCs w:val="26"/>
              </w:rPr>
            </w:pPr>
          </w:p>
        </w:tc>
        <w:tc>
          <w:tcPr>
            <w:tcW w:w="1275" w:type="dxa"/>
            <w:shd w:val="clear" w:color="auto" w:fill="auto"/>
          </w:tcPr>
          <w:p w:rsidR="009903EB" w:rsidRDefault="009903EB">
            <w:pPr>
              <w:jc w:val="center"/>
              <w:rPr>
                <w:sz w:val="26"/>
                <w:szCs w:val="26"/>
              </w:rPr>
            </w:pPr>
          </w:p>
          <w:p w:rsidR="009903EB" w:rsidRDefault="009903EB">
            <w:pPr>
              <w:jc w:val="center"/>
              <w:rPr>
                <w:sz w:val="26"/>
                <w:szCs w:val="26"/>
              </w:rPr>
            </w:pPr>
          </w:p>
          <w:p w:rsidR="009903EB" w:rsidRDefault="009903EB">
            <w:pPr>
              <w:jc w:val="center"/>
              <w:rPr>
                <w:sz w:val="26"/>
                <w:szCs w:val="26"/>
              </w:rPr>
            </w:pPr>
          </w:p>
        </w:tc>
        <w:tc>
          <w:tcPr>
            <w:tcW w:w="1418" w:type="dxa"/>
            <w:shd w:val="clear" w:color="auto" w:fill="auto"/>
          </w:tcPr>
          <w:p w:rsidR="009903EB" w:rsidRDefault="009903EB">
            <w:pPr>
              <w:jc w:val="center"/>
              <w:rPr>
                <w:sz w:val="26"/>
                <w:szCs w:val="26"/>
              </w:rPr>
            </w:pPr>
          </w:p>
          <w:p w:rsidR="009903EB" w:rsidRDefault="009903EB">
            <w:pPr>
              <w:jc w:val="center"/>
              <w:rPr>
                <w:sz w:val="26"/>
                <w:szCs w:val="26"/>
              </w:rPr>
            </w:pPr>
          </w:p>
          <w:p w:rsidR="009903EB" w:rsidRDefault="009903EB">
            <w:pPr>
              <w:jc w:val="center"/>
              <w:rPr>
                <w:sz w:val="26"/>
                <w:szCs w:val="26"/>
              </w:rPr>
            </w:pPr>
          </w:p>
        </w:tc>
      </w:tr>
      <w:tr w:rsidR="009903EB">
        <w:tc>
          <w:tcPr>
            <w:tcW w:w="815" w:type="dxa"/>
            <w:shd w:val="clear" w:color="auto" w:fill="auto"/>
          </w:tcPr>
          <w:p w:rsidR="009903EB" w:rsidRDefault="00484294">
            <w:pPr>
              <w:jc w:val="center"/>
              <w:rPr>
                <w:sz w:val="26"/>
                <w:szCs w:val="26"/>
              </w:rPr>
            </w:pPr>
            <w:r>
              <w:rPr>
                <w:sz w:val="26"/>
                <w:szCs w:val="26"/>
              </w:rPr>
              <w:t>2.</w:t>
            </w:r>
          </w:p>
        </w:tc>
        <w:tc>
          <w:tcPr>
            <w:tcW w:w="4255" w:type="dxa"/>
            <w:shd w:val="clear" w:color="auto" w:fill="auto"/>
          </w:tcPr>
          <w:p w:rsidR="009903EB" w:rsidRDefault="00484294">
            <w:pPr>
              <w:jc w:val="both"/>
              <w:rPr>
                <w:sz w:val="26"/>
                <w:szCs w:val="26"/>
              </w:rPr>
            </w:pPr>
            <w:r>
              <w:rPr>
                <w:sz w:val="26"/>
                <w:szCs w:val="26"/>
              </w:rPr>
              <w:t>Комплектация и отгрузка товара (отбор товара по паллетам и загрузка в автомобиль)</w:t>
            </w:r>
          </w:p>
          <w:p w:rsidR="009903EB" w:rsidRDefault="00484294">
            <w:pPr>
              <w:jc w:val="both"/>
              <w:rPr>
                <w:sz w:val="26"/>
                <w:szCs w:val="26"/>
              </w:rPr>
            </w:pPr>
            <w:r>
              <w:rPr>
                <w:sz w:val="26"/>
                <w:szCs w:val="26"/>
              </w:rPr>
              <w:t xml:space="preserve">На паллете 1200*800*1700 мм </w:t>
            </w:r>
          </w:p>
        </w:tc>
        <w:tc>
          <w:tcPr>
            <w:tcW w:w="1506" w:type="dxa"/>
            <w:shd w:val="clear" w:color="auto" w:fill="auto"/>
          </w:tcPr>
          <w:p w:rsidR="009903EB" w:rsidRDefault="00484294">
            <w:pPr>
              <w:jc w:val="center"/>
              <w:rPr>
                <w:sz w:val="26"/>
                <w:szCs w:val="26"/>
              </w:rPr>
            </w:pPr>
            <w:r>
              <w:rPr>
                <w:sz w:val="26"/>
                <w:szCs w:val="26"/>
              </w:rPr>
              <w:t>Один паллет</w:t>
            </w:r>
          </w:p>
        </w:tc>
        <w:tc>
          <w:tcPr>
            <w:tcW w:w="1329" w:type="dxa"/>
            <w:shd w:val="clear" w:color="auto" w:fill="auto"/>
          </w:tcPr>
          <w:p w:rsidR="009903EB" w:rsidRDefault="009903EB">
            <w:pPr>
              <w:jc w:val="center"/>
              <w:rPr>
                <w:sz w:val="26"/>
                <w:szCs w:val="26"/>
              </w:rPr>
            </w:pPr>
          </w:p>
          <w:p w:rsidR="009903EB" w:rsidRDefault="009903EB">
            <w:pPr>
              <w:jc w:val="center"/>
              <w:rPr>
                <w:sz w:val="26"/>
                <w:szCs w:val="26"/>
              </w:rPr>
            </w:pPr>
          </w:p>
          <w:p w:rsidR="009903EB" w:rsidRDefault="009903EB">
            <w:pPr>
              <w:jc w:val="center"/>
              <w:rPr>
                <w:sz w:val="26"/>
                <w:szCs w:val="26"/>
              </w:rPr>
            </w:pPr>
          </w:p>
        </w:tc>
        <w:tc>
          <w:tcPr>
            <w:tcW w:w="1275" w:type="dxa"/>
            <w:shd w:val="clear" w:color="auto" w:fill="auto"/>
          </w:tcPr>
          <w:p w:rsidR="009903EB" w:rsidRDefault="009903EB">
            <w:pPr>
              <w:jc w:val="center"/>
              <w:rPr>
                <w:sz w:val="26"/>
                <w:szCs w:val="26"/>
              </w:rPr>
            </w:pPr>
          </w:p>
          <w:p w:rsidR="009903EB" w:rsidRDefault="009903EB">
            <w:pPr>
              <w:jc w:val="center"/>
              <w:rPr>
                <w:sz w:val="26"/>
                <w:szCs w:val="26"/>
              </w:rPr>
            </w:pPr>
          </w:p>
          <w:p w:rsidR="009903EB" w:rsidRDefault="009903EB">
            <w:pPr>
              <w:jc w:val="center"/>
              <w:rPr>
                <w:sz w:val="26"/>
                <w:szCs w:val="26"/>
              </w:rPr>
            </w:pPr>
          </w:p>
        </w:tc>
        <w:tc>
          <w:tcPr>
            <w:tcW w:w="1418" w:type="dxa"/>
            <w:shd w:val="clear" w:color="auto" w:fill="auto"/>
          </w:tcPr>
          <w:p w:rsidR="009903EB" w:rsidRDefault="009903EB">
            <w:pPr>
              <w:jc w:val="center"/>
              <w:rPr>
                <w:sz w:val="26"/>
                <w:szCs w:val="26"/>
              </w:rPr>
            </w:pPr>
          </w:p>
          <w:p w:rsidR="009903EB" w:rsidRDefault="009903EB">
            <w:pPr>
              <w:jc w:val="center"/>
              <w:rPr>
                <w:sz w:val="26"/>
                <w:szCs w:val="26"/>
              </w:rPr>
            </w:pPr>
          </w:p>
          <w:p w:rsidR="009903EB" w:rsidRDefault="009903EB">
            <w:pPr>
              <w:jc w:val="center"/>
              <w:rPr>
                <w:sz w:val="26"/>
                <w:szCs w:val="26"/>
              </w:rPr>
            </w:pPr>
          </w:p>
        </w:tc>
      </w:tr>
      <w:tr w:rsidR="009903EB">
        <w:tc>
          <w:tcPr>
            <w:tcW w:w="815" w:type="dxa"/>
            <w:shd w:val="clear" w:color="auto" w:fill="auto"/>
          </w:tcPr>
          <w:p w:rsidR="009903EB" w:rsidRDefault="00484294">
            <w:pPr>
              <w:jc w:val="center"/>
              <w:rPr>
                <w:sz w:val="26"/>
                <w:szCs w:val="26"/>
              </w:rPr>
            </w:pPr>
            <w:r>
              <w:rPr>
                <w:sz w:val="26"/>
                <w:szCs w:val="26"/>
              </w:rPr>
              <w:t>3.</w:t>
            </w:r>
          </w:p>
        </w:tc>
        <w:tc>
          <w:tcPr>
            <w:tcW w:w="4255" w:type="dxa"/>
            <w:shd w:val="clear" w:color="auto" w:fill="auto"/>
          </w:tcPr>
          <w:p w:rsidR="009903EB" w:rsidRDefault="00484294">
            <w:pPr>
              <w:jc w:val="both"/>
              <w:rPr>
                <w:sz w:val="26"/>
                <w:szCs w:val="26"/>
              </w:rPr>
            </w:pPr>
            <w:r>
              <w:rPr>
                <w:sz w:val="26"/>
                <w:szCs w:val="26"/>
              </w:rPr>
              <w:t>Хранение товара</w:t>
            </w:r>
          </w:p>
          <w:p w:rsidR="009903EB" w:rsidRDefault="00484294">
            <w:pPr>
              <w:jc w:val="both"/>
              <w:rPr>
                <w:sz w:val="26"/>
                <w:szCs w:val="26"/>
              </w:rPr>
            </w:pPr>
            <w:r>
              <w:rPr>
                <w:sz w:val="26"/>
                <w:szCs w:val="26"/>
              </w:rPr>
              <w:t xml:space="preserve">на паллете 1200*800*1700 мм </w:t>
            </w:r>
          </w:p>
        </w:tc>
        <w:tc>
          <w:tcPr>
            <w:tcW w:w="1506" w:type="dxa"/>
            <w:shd w:val="clear" w:color="auto" w:fill="auto"/>
          </w:tcPr>
          <w:p w:rsidR="009903EB" w:rsidRDefault="00484294">
            <w:pPr>
              <w:jc w:val="center"/>
              <w:rPr>
                <w:sz w:val="26"/>
                <w:szCs w:val="26"/>
              </w:rPr>
            </w:pPr>
            <w:r>
              <w:rPr>
                <w:sz w:val="26"/>
                <w:szCs w:val="26"/>
              </w:rPr>
              <w:t>Один паллет в сутки (полные/неполные)</w:t>
            </w:r>
          </w:p>
        </w:tc>
        <w:tc>
          <w:tcPr>
            <w:tcW w:w="1329" w:type="dxa"/>
            <w:shd w:val="clear" w:color="auto" w:fill="auto"/>
          </w:tcPr>
          <w:p w:rsidR="009903EB" w:rsidRDefault="009903EB">
            <w:pPr>
              <w:jc w:val="center"/>
              <w:rPr>
                <w:sz w:val="26"/>
                <w:szCs w:val="26"/>
              </w:rPr>
            </w:pPr>
          </w:p>
          <w:p w:rsidR="009903EB" w:rsidRDefault="009903EB">
            <w:pPr>
              <w:jc w:val="center"/>
              <w:rPr>
                <w:sz w:val="26"/>
                <w:szCs w:val="26"/>
              </w:rPr>
            </w:pPr>
          </w:p>
        </w:tc>
        <w:tc>
          <w:tcPr>
            <w:tcW w:w="1275" w:type="dxa"/>
            <w:shd w:val="clear" w:color="auto" w:fill="auto"/>
          </w:tcPr>
          <w:p w:rsidR="009903EB" w:rsidRDefault="009903EB">
            <w:pPr>
              <w:jc w:val="center"/>
              <w:rPr>
                <w:sz w:val="26"/>
                <w:szCs w:val="26"/>
              </w:rPr>
            </w:pPr>
          </w:p>
          <w:p w:rsidR="009903EB" w:rsidRDefault="009903EB">
            <w:pPr>
              <w:jc w:val="center"/>
              <w:rPr>
                <w:sz w:val="26"/>
                <w:szCs w:val="26"/>
              </w:rPr>
            </w:pPr>
          </w:p>
        </w:tc>
        <w:tc>
          <w:tcPr>
            <w:tcW w:w="1418" w:type="dxa"/>
            <w:shd w:val="clear" w:color="auto" w:fill="auto"/>
          </w:tcPr>
          <w:p w:rsidR="009903EB" w:rsidRDefault="009903EB">
            <w:pPr>
              <w:jc w:val="center"/>
              <w:rPr>
                <w:sz w:val="26"/>
                <w:szCs w:val="26"/>
              </w:rPr>
            </w:pPr>
          </w:p>
          <w:p w:rsidR="009903EB" w:rsidRDefault="009903EB">
            <w:pPr>
              <w:jc w:val="center"/>
              <w:rPr>
                <w:sz w:val="26"/>
                <w:szCs w:val="26"/>
              </w:rPr>
            </w:pPr>
          </w:p>
        </w:tc>
      </w:tr>
      <w:tr w:rsidR="009903EB">
        <w:tc>
          <w:tcPr>
            <w:tcW w:w="815" w:type="dxa"/>
            <w:shd w:val="clear" w:color="auto" w:fill="auto"/>
          </w:tcPr>
          <w:p w:rsidR="009903EB" w:rsidRDefault="00484294">
            <w:pPr>
              <w:jc w:val="center"/>
              <w:rPr>
                <w:sz w:val="26"/>
                <w:szCs w:val="26"/>
              </w:rPr>
            </w:pPr>
            <w:r>
              <w:rPr>
                <w:sz w:val="26"/>
                <w:szCs w:val="26"/>
              </w:rPr>
              <w:t>4.</w:t>
            </w:r>
          </w:p>
        </w:tc>
        <w:tc>
          <w:tcPr>
            <w:tcW w:w="4255" w:type="dxa"/>
            <w:shd w:val="clear" w:color="auto" w:fill="auto"/>
          </w:tcPr>
          <w:p w:rsidR="009903EB" w:rsidRDefault="00484294">
            <w:pPr>
              <w:jc w:val="both"/>
              <w:rPr>
                <w:sz w:val="26"/>
                <w:szCs w:val="26"/>
              </w:rPr>
            </w:pPr>
            <w:r>
              <w:rPr>
                <w:sz w:val="26"/>
                <w:szCs w:val="26"/>
              </w:rPr>
              <w:t>Итого стоимость за комплекс услуг по хранению в течение одного месяца</w:t>
            </w:r>
          </w:p>
        </w:tc>
        <w:tc>
          <w:tcPr>
            <w:tcW w:w="1506" w:type="dxa"/>
            <w:shd w:val="clear" w:color="auto" w:fill="auto"/>
          </w:tcPr>
          <w:p w:rsidR="009903EB" w:rsidRDefault="00484294">
            <w:pPr>
              <w:jc w:val="center"/>
              <w:rPr>
                <w:sz w:val="26"/>
                <w:szCs w:val="26"/>
              </w:rPr>
            </w:pPr>
            <w:r>
              <w:rPr>
                <w:sz w:val="26"/>
                <w:szCs w:val="26"/>
              </w:rPr>
              <w:t>Один паллет</w:t>
            </w:r>
          </w:p>
        </w:tc>
        <w:tc>
          <w:tcPr>
            <w:tcW w:w="1329" w:type="dxa"/>
            <w:shd w:val="clear" w:color="auto" w:fill="auto"/>
          </w:tcPr>
          <w:p w:rsidR="009903EB" w:rsidRDefault="009903EB">
            <w:pPr>
              <w:jc w:val="center"/>
              <w:rPr>
                <w:sz w:val="26"/>
                <w:szCs w:val="26"/>
              </w:rPr>
            </w:pPr>
          </w:p>
        </w:tc>
        <w:tc>
          <w:tcPr>
            <w:tcW w:w="1275" w:type="dxa"/>
            <w:shd w:val="clear" w:color="auto" w:fill="auto"/>
          </w:tcPr>
          <w:p w:rsidR="009903EB" w:rsidRDefault="009903EB">
            <w:pPr>
              <w:jc w:val="center"/>
              <w:rPr>
                <w:sz w:val="26"/>
                <w:szCs w:val="26"/>
              </w:rPr>
            </w:pPr>
          </w:p>
        </w:tc>
        <w:tc>
          <w:tcPr>
            <w:tcW w:w="1418" w:type="dxa"/>
            <w:shd w:val="clear" w:color="auto" w:fill="auto"/>
          </w:tcPr>
          <w:p w:rsidR="009903EB" w:rsidRDefault="009903EB">
            <w:pPr>
              <w:jc w:val="center"/>
              <w:rPr>
                <w:sz w:val="26"/>
                <w:szCs w:val="26"/>
              </w:rPr>
            </w:pPr>
          </w:p>
        </w:tc>
      </w:tr>
    </w:tbl>
    <w:p w:rsidR="009903EB" w:rsidRDefault="009903EB">
      <w:pPr>
        <w:jc w:val="center"/>
        <w:rPr>
          <w:b/>
          <w:sz w:val="26"/>
          <w:szCs w:val="26"/>
        </w:rPr>
      </w:pPr>
    </w:p>
    <w:p w:rsidR="009903EB" w:rsidRDefault="009903EB">
      <w:pPr>
        <w:shd w:val="clear" w:color="auto" w:fill="FFFFFF"/>
        <w:jc w:val="both"/>
        <w:rPr>
          <w:sz w:val="24"/>
          <w:szCs w:val="24"/>
        </w:rPr>
      </w:pPr>
    </w:p>
    <w:p w:rsidR="009903EB" w:rsidRDefault="009903EB">
      <w:pPr>
        <w:shd w:val="clear" w:color="auto" w:fill="FFFFFF"/>
        <w:jc w:val="both"/>
        <w:rPr>
          <w:sz w:val="24"/>
          <w:szCs w:val="24"/>
        </w:rPr>
      </w:pPr>
    </w:p>
    <w:p w:rsidR="009903EB" w:rsidRDefault="00484294">
      <w:pPr>
        <w:shd w:val="clear" w:color="auto" w:fill="FFFFFF"/>
        <w:jc w:val="both"/>
        <w:rPr>
          <w:sz w:val="24"/>
          <w:szCs w:val="24"/>
        </w:rPr>
      </w:pPr>
      <w:proofErr w:type="gramStart"/>
      <w:r>
        <w:rPr>
          <w:sz w:val="24"/>
          <w:szCs w:val="24"/>
        </w:rPr>
        <w:t xml:space="preserve">ХРАНИТЕЛЬ:   </w:t>
      </w:r>
      <w:proofErr w:type="gramEnd"/>
      <w:r>
        <w:rPr>
          <w:sz w:val="24"/>
          <w:szCs w:val="24"/>
        </w:rPr>
        <w:t xml:space="preserve">                                                         ПОКЛАЖЕДАТЕЛЬ:</w:t>
      </w:r>
    </w:p>
    <w:p w:rsidR="009903EB" w:rsidRDefault="009903EB">
      <w:pPr>
        <w:shd w:val="clear" w:color="auto" w:fill="FFFFFF"/>
        <w:jc w:val="both"/>
        <w:rPr>
          <w:sz w:val="24"/>
          <w:szCs w:val="24"/>
        </w:rPr>
      </w:pPr>
    </w:p>
    <w:p w:rsidR="009903EB" w:rsidRDefault="00484294">
      <w:pPr>
        <w:rPr>
          <w:sz w:val="26"/>
          <w:szCs w:val="26"/>
        </w:rPr>
      </w:pPr>
      <w:r>
        <w:rPr>
          <w:sz w:val="24"/>
          <w:szCs w:val="24"/>
        </w:rPr>
        <w:t xml:space="preserve">                               ____________/____________/                                    ______________/</w:t>
      </w:r>
      <w:r>
        <w:rPr>
          <w:sz w:val="26"/>
          <w:szCs w:val="26"/>
        </w:rPr>
        <w:t xml:space="preserve"> </w:t>
      </w:r>
      <w:r>
        <w:rPr>
          <w:sz w:val="24"/>
          <w:szCs w:val="26"/>
        </w:rPr>
        <w:t xml:space="preserve">____________ </w:t>
      </w:r>
      <w:r>
        <w:rPr>
          <w:sz w:val="24"/>
          <w:szCs w:val="24"/>
        </w:rPr>
        <w:t>/</w:t>
      </w:r>
    </w:p>
    <w:p w:rsidR="009903EB" w:rsidRDefault="009903EB">
      <w:pPr>
        <w:rPr>
          <w:sz w:val="26"/>
          <w:szCs w:val="26"/>
        </w:rPr>
      </w:pPr>
    </w:p>
    <w:p w:rsidR="009903EB" w:rsidRDefault="009903EB">
      <w:pPr>
        <w:rPr>
          <w:sz w:val="26"/>
          <w:szCs w:val="26"/>
        </w:rPr>
      </w:pPr>
    </w:p>
    <w:p w:rsidR="009903EB" w:rsidRDefault="00484294">
      <w:pPr>
        <w:rPr>
          <w:sz w:val="26"/>
          <w:szCs w:val="26"/>
        </w:rPr>
      </w:pPr>
      <w:r>
        <w:rPr>
          <w:sz w:val="26"/>
          <w:szCs w:val="26"/>
        </w:rPr>
        <w:t>_________________                                                         _________________</w:t>
      </w:r>
    </w:p>
    <w:p w:rsidR="009903EB" w:rsidRDefault="00484294">
      <w:pPr>
        <w:jc w:val="both"/>
        <w:rPr>
          <w:sz w:val="26"/>
          <w:szCs w:val="26"/>
        </w:rPr>
      </w:pPr>
      <w:r>
        <w:rPr>
          <w:sz w:val="26"/>
          <w:szCs w:val="26"/>
        </w:rPr>
        <w:t xml:space="preserve"> </w:t>
      </w:r>
    </w:p>
    <w:p w:rsidR="009903EB" w:rsidRDefault="009903EB">
      <w:pPr>
        <w:jc w:val="both"/>
        <w:rPr>
          <w:sz w:val="26"/>
          <w:szCs w:val="26"/>
        </w:rPr>
      </w:pPr>
    </w:p>
    <w:p w:rsidR="009903EB" w:rsidRDefault="009903EB">
      <w:pPr>
        <w:jc w:val="both"/>
        <w:rPr>
          <w:sz w:val="26"/>
          <w:szCs w:val="26"/>
        </w:rPr>
      </w:pPr>
    </w:p>
    <w:p w:rsidR="009903EB" w:rsidRDefault="009903EB">
      <w:pPr>
        <w:jc w:val="both"/>
        <w:rPr>
          <w:sz w:val="26"/>
          <w:szCs w:val="26"/>
        </w:rPr>
      </w:pPr>
    </w:p>
    <w:p w:rsidR="009903EB" w:rsidRDefault="009903EB">
      <w:pPr>
        <w:jc w:val="both"/>
        <w:rPr>
          <w:sz w:val="26"/>
          <w:szCs w:val="26"/>
        </w:rPr>
      </w:pPr>
    </w:p>
    <w:p w:rsidR="009903EB" w:rsidRDefault="009903EB">
      <w:pPr>
        <w:jc w:val="both"/>
        <w:rPr>
          <w:sz w:val="26"/>
          <w:szCs w:val="26"/>
        </w:rPr>
      </w:pPr>
    </w:p>
    <w:p w:rsidR="009903EB" w:rsidRDefault="009903EB">
      <w:pPr>
        <w:jc w:val="both"/>
        <w:rPr>
          <w:sz w:val="26"/>
          <w:szCs w:val="26"/>
        </w:rPr>
      </w:pPr>
    </w:p>
    <w:p w:rsidR="009903EB" w:rsidRDefault="009903EB">
      <w:pPr>
        <w:jc w:val="both"/>
        <w:rPr>
          <w:sz w:val="26"/>
          <w:szCs w:val="26"/>
        </w:rPr>
      </w:pPr>
    </w:p>
    <w:p w:rsidR="009903EB" w:rsidRDefault="009903EB">
      <w:pPr>
        <w:jc w:val="both"/>
        <w:rPr>
          <w:sz w:val="26"/>
          <w:szCs w:val="26"/>
        </w:rPr>
      </w:pPr>
    </w:p>
    <w:p w:rsidR="009903EB" w:rsidRDefault="009903EB">
      <w:pPr>
        <w:jc w:val="both"/>
        <w:rPr>
          <w:sz w:val="26"/>
          <w:szCs w:val="26"/>
        </w:rPr>
      </w:pPr>
    </w:p>
    <w:p w:rsidR="009903EB" w:rsidRDefault="009903EB">
      <w:pPr>
        <w:jc w:val="both"/>
        <w:rPr>
          <w:sz w:val="26"/>
          <w:szCs w:val="26"/>
        </w:rPr>
      </w:pPr>
    </w:p>
    <w:p w:rsidR="009903EB" w:rsidRDefault="009903EB">
      <w:pPr>
        <w:jc w:val="both"/>
        <w:rPr>
          <w:sz w:val="26"/>
          <w:szCs w:val="26"/>
        </w:rPr>
      </w:pPr>
    </w:p>
    <w:p w:rsidR="009903EB" w:rsidRDefault="009903EB">
      <w:pPr>
        <w:jc w:val="both"/>
        <w:rPr>
          <w:sz w:val="26"/>
          <w:szCs w:val="26"/>
        </w:rPr>
      </w:pPr>
    </w:p>
    <w:p w:rsidR="009903EB" w:rsidRDefault="00484294">
      <w:pPr>
        <w:shd w:val="clear" w:color="auto" w:fill="FFFFFF"/>
        <w:tabs>
          <w:tab w:val="left" w:pos="14305"/>
        </w:tabs>
        <w:ind w:right="-286"/>
        <w:jc w:val="right"/>
        <w:rPr>
          <w:sz w:val="24"/>
          <w:szCs w:val="24"/>
          <w:lang w:bidi="ru-RU"/>
        </w:rPr>
      </w:pPr>
      <w:r>
        <w:rPr>
          <w:sz w:val="24"/>
          <w:szCs w:val="24"/>
          <w:lang w:bidi="ru-RU"/>
        </w:rPr>
        <w:t>Приложение № 3</w:t>
      </w:r>
    </w:p>
    <w:p w:rsidR="009903EB" w:rsidRDefault="00484294">
      <w:pPr>
        <w:shd w:val="clear" w:color="auto" w:fill="FFFFFF"/>
        <w:tabs>
          <w:tab w:val="left" w:pos="14305"/>
        </w:tabs>
        <w:ind w:right="-286"/>
        <w:jc w:val="right"/>
        <w:rPr>
          <w:sz w:val="24"/>
          <w:szCs w:val="24"/>
          <w:lang w:bidi="ru-RU"/>
        </w:rPr>
      </w:pPr>
      <w:bookmarkStart w:id="2" w:name="_Hlk126069476"/>
      <w:r>
        <w:rPr>
          <w:sz w:val="24"/>
          <w:szCs w:val="24"/>
          <w:lang w:bidi="ru-RU"/>
        </w:rPr>
        <w:t xml:space="preserve">Особые требования к температурно-влажностному </w:t>
      </w:r>
    </w:p>
    <w:p w:rsidR="009903EB" w:rsidRDefault="00484294">
      <w:pPr>
        <w:shd w:val="clear" w:color="auto" w:fill="FFFFFF"/>
        <w:tabs>
          <w:tab w:val="left" w:pos="14305"/>
        </w:tabs>
        <w:ind w:right="-286"/>
        <w:jc w:val="right"/>
        <w:rPr>
          <w:sz w:val="24"/>
          <w:szCs w:val="24"/>
          <w:lang w:bidi="ru-RU"/>
        </w:rPr>
      </w:pPr>
      <w:r>
        <w:rPr>
          <w:sz w:val="24"/>
          <w:szCs w:val="24"/>
          <w:lang w:bidi="ru-RU"/>
        </w:rPr>
        <w:t>режиму хранению товара</w:t>
      </w:r>
      <w:bookmarkEnd w:id="2"/>
    </w:p>
    <w:p w:rsidR="009903EB" w:rsidRDefault="009903EB">
      <w:pPr>
        <w:shd w:val="clear" w:color="auto" w:fill="FFFFFF"/>
        <w:ind w:right="-286"/>
        <w:jc w:val="right"/>
        <w:rPr>
          <w:sz w:val="24"/>
          <w:szCs w:val="24"/>
          <w:lang w:bidi="ru-RU"/>
        </w:rPr>
      </w:pPr>
    </w:p>
    <w:p w:rsidR="009903EB" w:rsidRDefault="00484294">
      <w:pPr>
        <w:shd w:val="clear" w:color="auto" w:fill="FFFFFF"/>
        <w:ind w:right="-286"/>
        <w:jc w:val="right"/>
        <w:rPr>
          <w:sz w:val="24"/>
          <w:szCs w:val="24"/>
          <w:lang w:bidi="ru-RU"/>
        </w:rPr>
      </w:pPr>
      <w:r>
        <w:rPr>
          <w:sz w:val="24"/>
          <w:szCs w:val="24"/>
          <w:lang w:bidi="ru-RU"/>
        </w:rPr>
        <w:t>к Договору № _____________ от ____________________</w:t>
      </w:r>
    </w:p>
    <w:tbl>
      <w:tblPr>
        <w:tblW w:w="10630" w:type="dxa"/>
        <w:tblLook w:val="04A0" w:firstRow="1" w:lastRow="0" w:firstColumn="1" w:lastColumn="0" w:noHBand="0" w:noVBand="1"/>
      </w:tblPr>
      <w:tblGrid>
        <w:gridCol w:w="4253"/>
        <w:gridCol w:w="6377"/>
      </w:tblGrid>
      <w:tr w:rsidR="009903EB">
        <w:trPr>
          <w:trHeight w:val="825"/>
        </w:trPr>
        <w:tc>
          <w:tcPr>
            <w:tcW w:w="10630" w:type="dxa"/>
            <w:gridSpan w:val="2"/>
            <w:tcBorders>
              <w:top w:val="none" w:sz="4" w:space="0" w:color="000000"/>
              <w:left w:val="none" w:sz="4" w:space="0" w:color="000000"/>
              <w:bottom w:val="none" w:sz="4" w:space="0" w:color="000000"/>
              <w:right w:val="none" w:sz="4" w:space="0" w:color="000000"/>
            </w:tcBorders>
            <w:shd w:val="clear" w:color="auto" w:fill="auto"/>
            <w:noWrap/>
            <w:vAlign w:val="center"/>
          </w:tcPr>
          <w:p w:rsidR="009903EB" w:rsidRDefault="00484294">
            <w:pPr>
              <w:jc w:val="center"/>
              <w:rPr>
                <w:b/>
                <w:bCs/>
                <w:sz w:val="36"/>
                <w:szCs w:val="36"/>
              </w:rPr>
            </w:pPr>
            <w:bookmarkStart w:id="3" w:name="RANGE!A1:B36"/>
            <w:r>
              <w:rPr>
                <w:b/>
                <w:bCs/>
                <w:sz w:val="36"/>
                <w:szCs w:val="36"/>
              </w:rPr>
              <w:t>Условия хранения товара:</w:t>
            </w:r>
            <w:bookmarkEnd w:id="3"/>
          </w:p>
        </w:tc>
      </w:tr>
      <w:tr w:rsidR="009903EB">
        <w:trPr>
          <w:trHeight w:val="55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9903EB" w:rsidRDefault="00484294">
            <w:pPr>
              <w:jc w:val="center"/>
              <w:rPr>
                <w:b/>
                <w:bCs/>
                <w:color w:val="000000"/>
                <w:sz w:val="24"/>
                <w:szCs w:val="24"/>
              </w:rPr>
            </w:pPr>
            <w:r>
              <w:rPr>
                <w:b/>
                <w:bCs/>
                <w:color w:val="000000"/>
                <w:sz w:val="24"/>
                <w:szCs w:val="24"/>
              </w:rPr>
              <w:t>Наименование</w:t>
            </w:r>
          </w:p>
        </w:tc>
        <w:tc>
          <w:tcPr>
            <w:tcW w:w="6377" w:type="dxa"/>
            <w:tcBorders>
              <w:top w:val="single" w:sz="4" w:space="0" w:color="auto"/>
              <w:left w:val="none" w:sz="4" w:space="0" w:color="000000"/>
              <w:bottom w:val="single" w:sz="4" w:space="0" w:color="auto"/>
              <w:right w:val="single" w:sz="4" w:space="0" w:color="auto"/>
            </w:tcBorders>
            <w:shd w:val="clear" w:color="auto" w:fill="auto"/>
            <w:vAlign w:val="center"/>
          </w:tcPr>
          <w:p w:rsidR="009903EB" w:rsidRDefault="00484294">
            <w:pPr>
              <w:jc w:val="center"/>
              <w:rPr>
                <w:b/>
                <w:bCs/>
                <w:color w:val="000000"/>
                <w:sz w:val="24"/>
                <w:szCs w:val="24"/>
              </w:rPr>
            </w:pPr>
            <w:r>
              <w:rPr>
                <w:b/>
                <w:bCs/>
                <w:color w:val="000000"/>
                <w:sz w:val="24"/>
                <w:szCs w:val="24"/>
              </w:rPr>
              <w:t xml:space="preserve">Условия хранения товара – </w:t>
            </w:r>
          </w:p>
          <w:p w:rsidR="009903EB" w:rsidRDefault="00484294">
            <w:pPr>
              <w:jc w:val="center"/>
              <w:rPr>
                <w:b/>
                <w:bCs/>
                <w:color w:val="000000"/>
                <w:sz w:val="24"/>
                <w:szCs w:val="24"/>
              </w:rPr>
            </w:pPr>
            <w:r>
              <w:rPr>
                <w:b/>
                <w:bCs/>
                <w:color w:val="000000"/>
                <w:sz w:val="24"/>
                <w:szCs w:val="24"/>
              </w:rPr>
              <w:t xml:space="preserve">температура и влажность воздуха </w:t>
            </w:r>
          </w:p>
        </w:tc>
      </w:tr>
      <w:tr w:rsidR="009903EB">
        <w:trPr>
          <w:trHeight w:val="3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r>
              <w:rPr>
                <w:sz w:val="24"/>
                <w:szCs w:val="24"/>
              </w:rPr>
              <w:t>Водка, Водка особая</w:t>
            </w:r>
          </w:p>
        </w:tc>
        <w:tc>
          <w:tcPr>
            <w:tcW w:w="6377" w:type="dxa"/>
            <w:tcBorders>
              <w:top w:val="none" w:sz="4" w:space="0" w:color="000000"/>
              <w:left w:val="none" w:sz="4" w:space="0" w:color="000000"/>
              <w:bottom w:val="single" w:sz="4" w:space="0" w:color="auto"/>
              <w:right w:val="single" w:sz="4" w:space="0" w:color="auto"/>
            </w:tcBorders>
            <w:shd w:val="clear" w:color="auto" w:fill="auto"/>
            <w:noWrap/>
            <w:vAlign w:val="center"/>
          </w:tcPr>
          <w:p w:rsidR="009903EB" w:rsidRDefault="00484294">
            <w:pPr>
              <w:jc w:val="center"/>
              <w:rPr>
                <w:color w:val="000000"/>
                <w:sz w:val="24"/>
                <w:szCs w:val="24"/>
              </w:rPr>
            </w:pPr>
            <w:r>
              <w:rPr>
                <w:color w:val="000000"/>
                <w:sz w:val="24"/>
                <w:szCs w:val="24"/>
              </w:rPr>
              <w:t>от -15 ˚С до +30 ˚С</w:t>
            </w:r>
          </w:p>
        </w:tc>
      </w:tr>
      <w:tr w:rsidR="009903EB">
        <w:trPr>
          <w:trHeight w:val="3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r>
              <w:rPr>
                <w:sz w:val="24"/>
                <w:szCs w:val="24"/>
              </w:rPr>
              <w:t>Напитки слабоалкогольные</w:t>
            </w:r>
          </w:p>
        </w:tc>
        <w:tc>
          <w:tcPr>
            <w:tcW w:w="6377" w:type="dxa"/>
            <w:vMerge w:val="restart"/>
            <w:tcBorders>
              <w:top w:val="none" w:sz="4" w:space="0" w:color="000000"/>
              <w:left w:val="single" w:sz="4" w:space="0" w:color="auto"/>
              <w:bottom w:val="single" w:sz="4" w:space="0" w:color="auto"/>
              <w:right w:val="single" w:sz="4" w:space="0" w:color="auto"/>
            </w:tcBorders>
            <w:shd w:val="clear" w:color="auto" w:fill="auto"/>
            <w:noWrap/>
            <w:vAlign w:val="center"/>
          </w:tcPr>
          <w:p w:rsidR="009903EB" w:rsidRDefault="00484294">
            <w:pPr>
              <w:jc w:val="center"/>
              <w:rPr>
                <w:color w:val="000000"/>
                <w:sz w:val="24"/>
                <w:szCs w:val="24"/>
              </w:rPr>
            </w:pPr>
            <w:r>
              <w:rPr>
                <w:color w:val="000000"/>
                <w:sz w:val="24"/>
                <w:szCs w:val="24"/>
              </w:rPr>
              <w:t>от 0 ˚С до +25 ˚С</w:t>
            </w:r>
          </w:p>
        </w:tc>
      </w:tr>
      <w:tr w:rsidR="009903EB">
        <w:trPr>
          <w:trHeight w:val="3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r>
              <w:rPr>
                <w:sz w:val="24"/>
                <w:szCs w:val="24"/>
              </w:rPr>
              <w:t>Безалкогольные напитки</w:t>
            </w:r>
          </w:p>
        </w:tc>
        <w:tc>
          <w:tcPr>
            <w:tcW w:w="6377" w:type="dxa"/>
            <w:vMerge/>
            <w:tcBorders>
              <w:top w:val="none" w:sz="4" w:space="0" w:color="000000"/>
              <w:left w:val="single" w:sz="4" w:space="0" w:color="auto"/>
              <w:bottom w:val="single" w:sz="4" w:space="0" w:color="auto"/>
              <w:right w:val="single" w:sz="4" w:space="0" w:color="auto"/>
            </w:tcBorders>
            <w:vAlign w:val="center"/>
          </w:tcPr>
          <w:p w:rsidR="009903EB" w:rsidRDefault="009903EB">
            <w:pPr>
              <w:rPr>
                <w:color w:val="000000"/>
                <w:sz w:val="24"/>
                <w:szCs w:val="24"/>
              </w:rPr>
            </w:pPr>
          </w:p>
        </w:tc>
      </w:tr>
      <w:tr w:rsidR="009903EB">
        <w:trPr>
          <w:trHeight w:val="3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r>
              <w:rPr>
                <w:sz w:val="24"/>
                <w:szCs w:val="24"/>
              </w:rPr>
              <w:t>Вода питьевая</w:t>
            </w:r>
          </w:p>
        </w:tc>
        <w:tc>
          <w:tcPr>
            <w:tcW w:w="6377" w:type="dxa"/>
            <w:tcBorders>
              <w:top w:val="none" w:sz="4" w:space="0" w:color="000000"/>
              <w:left w:val="none" w:sz="4" w:space="0" w:color="000000"/>
              <w:bottom w:val="single" w:sz="4" w:space="0" w:color="auto"/>
              <w:right w:val="single" w:sz="4" w:space="0" w:color="auto"/>
            </w:tcBorders>
            <w:shd w:val="clear" w:color="auto" w:fill="auto"/>
            <w:vAlign w:val="center"/>
          </w:tcPr>
          <w:p w:rsidR="009903EB" w:rsidRDefault="00484294">
            <w:pPr>
              <w:jc w:val="center"/>
              <w:rPr>
                <w:color w:val="000000"/>
                <w:sz w:val="24"/>
                <w:szCs w:val="24"/>
              </w:rPr>
            </w:pPr>
            <w:r>
              <w:rPr>
                <w:color w:val="000000"/>
                <w:sz w:val="24"/>
                <w:szCs w:val="24"/>
              </w:rPr>
              <w:t>от +2 ˚С до +20 ˚С, относительная влажность не более 85%</w:t>
            </w:r>
          </w:p>
        </w:tc>
      </w:tr>
      <w:tr w:rsidR="009903EB">
        <w:trPr>
          <w:trHeight w:val="3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r>
              <w:rPr>
                <w:sz w:val="24"/>
                <w:szCs w:val="24"/>
              </w:rPr>
              <w:t>Пиво</w:t>
            </w:r>
          </w:p>
        </w:tc>
        <w:tc>
          <w:tcPr>
            <w:tcW w:w="6377" w:type="dxa"/>
            <w:tcBorders>
              <w:top w:val="none" w:sz="4" w:space="0" w:color="000000"/>
              <w:left w:val="none" w:sz="4" w:space="0" w:color="000000"/>
              <w:bottom w:val="single" w:sz="4" w:space="0" w:color="auto"/>
              <w:right w:val="single" w:sz="4" w:space="0" w:color="auto"/>
            </w:tcBorders>
            <w:shd w:val="clear" w:color="auto" w:fill="auto"/>
            <w:noWrap/>
            <w:vAlign w:val="center"/>
          </w:tcPr>
          <w:p w:rsidR="009903EB" w:rsidRDefault="00484294">
            <w:pPr>
              <w:jc w:val="center"/>
              <w:rPr>
                <w:color w:val="000000"/>
                <w:sz w:val="24"/>
                <w:szCs w:val="24"/>
              </w:rPr>
            </w:pPr>
            <w:r>
              <w:rPr>
                <w:color w:val="000000"/>
                <w:sz w:val="24"/>
                <w:szCs w:val="24"/>
              </w:rPr>
              <w:t>от +2 ˚С до +25 ˚С</w:t>
            </w:r>
          </w:p>
        </w:tc>
      </w:tr>
      <w:tr w:rsidR="009903EB">
        <w:trPr>
          <w:trHeight w:val="3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r>
              <w:rPr>
                <w:sz w:val="24"/>
                <w:szCs w:val="24"/>
              </w:rPr>
              <w:t>Бренди, Бренди фруктовый</w:t>
            </w:r>
          </w:p>
        </w:tc>
        <w:tc>
          <w:tcPr>
            <w:tcW w:w="6377" w:type="dxa"/>
            <w:vMerge w:val="restart"/>
            <w:tcBorders>
              <w:top w:val="none" w:sz="4" w:space="0" w:color="000000"/>
              <w:left w:val="single" w:sz="4" w:space="0" w:color="auto"/>
              <w:bottom w:val="single" w:sz="4" w:space="0" w:color="auto"/>
              <w:right w:val="single" w:sz="4" w:space="0" w:color="auto"/>
            </w:tcBorders>
            <w:shd w:val="clear" w:color="auto" w:fill="auto"/>
            <w:noWrap/>
            <w:vAlign w:val="center"/>
          </w:tcPr>
          <w:p w:rsidR="009903EB" w:rsidRDefault="00484294">
            <w:pPr>
              <w:jc w:val="center"/>
              <w:rPr>
                <w:color w:val="000000"/>
                <w:sz w:val="24"/>
                <w:szCs w:val="24"/>
              </w:rPr>
            </w:pPr>
            <w:r>
              <w:rPr>
                <w:color w:val="000000"/>
                <w:sz w:val="24"/>
                <w:szCs w:val="24"/>
              </w:rPr>
              <w:t>не менее +5 ˚С</w:t>
            </w:r>
          </w:p>
        </w:tc>
      </w:tr>
      <w:tr w:rsidR="009903EB">
        <w:trPr>
          <w:trHeight w:val="3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r>
              <w:rPr>
                <w:sz w:val="24"/>
                <w:szCs w:val="24"/>
              </w:rPr>
              <w:t>Кальвадос</w:t>
            </w:r>
          </w:p>
        </w:tc>
        <w:tc>
          <w:tcPr>
            <w:tcW w:w="6377" w:type="dxa"/>
            <w:vMerge/>
            <w:tcBorders>
              <w:top w:val="none" w:sz="4" w:space="0" w:color="000000"/>
              <w:left w:val="single" w:sz="4" w:space="0" w:color="auto"/>
              <w:bottom w:val="single" w:sz="4" w:space="0" w:color="auto"/>
              <w:right w:val="single" w:sz="4" w:space="0" w:color="auto"/>
            </w:tcBorders>
            <w:vAlign w:val="center"/>
          </w:tcPr>
          <w:p w:rsidR="009903EB" w:rsidRDefault="009903EB">
            <w:pPr>
              <w:rPr>
                <w:color w:val="000000"/>
                <w:sz w:val="24"/>
                <w:szCs w:val="24"/>
              </w:rPr>
            </w:pPr>
          </w:p>
        </w:tc>
      </w:tr>
      <w:tr w:rsidR="009903EB">
        <w:trPr>
          <w:trHeight w:val="3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r>
              <w:rPr>
                <w:sz w:val="24"/>
                <w:szCs w:val="24"/>
              </w:rPr>
              <w:t>Коньяк</w:t>
            </w:r>
          </w:p>
        </w:tc>
        <w:tc>
          <w:tcPr>
            <w:tcW w:w="6377" w:type="dxa"/>
            <w:vMerge/>
            <w:tcBorders>
              <w:top w:val="none" w:sz="4" w:space="0" w:color="000000"/>
              <w:left w:val="single" w:sz="4" w:space="0" w:color="auto"/>
              <w:bottom w:val="single" w:sz="4" w:space="0" w:color="auto"/>
              <w:right w:val="single" w:sz="4" w:space="0" w:color="auto"/>
            </w:tcBorders>
            <w:vAlign w:val="center"/>
          </w:tcPr>
          <w:p w:rsidR="009903EB" w:rsidRDefault="009903EB">
            <w:pPr>
              <w:rPr>
                <w:color w:val="000000"/>
                <w:sz w:val="24"/>
                <w:szCs w:val="24"/>
              </w:rPr>
            </w:pPr>
          </w:p>
        </w:tc>
      </w:tr>
      <w:tr w:rsidR="009903EB">
        <w:trPr>
          <w:trHeight w:val="3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r>
              <w:rPr>
                <w:sz w:val="24"/>
                <w:szCs w:val="24"/>
              </w:rPr>
              <w:t>Напитки коньячные</w:t>
            </w:r>
          </w:p>
        </w:tc>
        <w:tc>
          <w:tcPr>
            <w:tcW w:w="6377" w:type="dxa"/>
            <w:vMerge/>
            <w:tcBorders>
              <w:top w:val="none" w:sz="4" w:space="0" w:color="000000"/>
              <w:left w:val="single" w:sz="4" w:space="0" w:color="auto"/>
              <w:bottom w:val="single" w:sz="4" w:space="0" w:color="auto"/>
              <w:right w:val="single" w:sz="4" w:space="0" w:color="auto"/>
            </w:tcBorders>
            <w:vAlign w:val="center"/>
          </w:tcPr>
          <w:p w:rsidR="009903EB" w:rsidRDefault="009903EB">
            <w:pPr>
              <w:rPr>
                <w:color w:val="000000"/>
                <w:sz w:val="24"/>
                <w:szCs w:val="24"/>
              </w:rPr>
            </w:pPr>
          </w:p>
        </w:tc>
      </w:tr>
      <w:tr w:rsidR="009903EB">
        <w:trPr>
          <w:trHeight w:val="3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r>
              <w:rPr>
                <w:sz w:val="24"/>
                <w:szCs w:val="24"/>
              </w:rPr>
              <w:t>Вина плодовые улучшенного качества</w:t>
            </w:r>
          </w:p>
        </w:tc>
        <w:tc>
          <w:tcPr>
            <w:tcW w:w="6377" w:type="dxa"/>
            <w:vMerge w:val="restart"/>
            <w:tcBorders>
              <w:top w:val="none" w:sz="4" w:space="0" w:color="000000"/>
              <w:left w:val="single" w:sz="4" w:space="0" w:color="auto"/>
              <w:bottom w:val="single" w:sz="4" w:space="0" w:color="auto"/>
              <w:right w:val="single" w:sz="4" w:space="0" w:color="auto"/>
            </w:tcBorders>
            <w:shd w:val="clear" w:color="auto" w:fill="auto"/>
            <w:noWrap/>
            <w:vAlign w:val="center"/>
          </w:tcPr>
          <w:p w:rsidR="009903EB" w:rsidRDefault="00484294">
            <w:pPr>
              <w:jc w:val="center"/>
              <w:rPr>
                <w:color w:val="000000"/>
                <w:sz w:val="24"/>
                <w:szCs w:val="24"/>
              </w:rPr>
            </w:pPr>
            <w:r>
              <w:rPr>
                <w:color w:val="000000"/>
                <w:sz w:val="24"/>
                <w:szCs w:val="24"/>
              </w:rPr>
              <w:t>от +5 ˚С до +20 ˚С</w:t>
            </w:r>
          </w:p>
        </w:tc>
      </w:tr>
      <w:tr w:rsidR="009903EB">
        <w:trPr>
          <w:trHeight w:val="3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r>
              <w:rPr>
                <w:sz w:val="24"/>
                <w:szCs w:val="24"/>
              </w:rPr>
              <w:t>Вина фруктово-ягодные натуральные</w:t>
            </w:r>
          </w:p>
        </w:tc>
        <w:tc>
          <w:tcPr>
            <w:tcW w:w="6377" w:type="dxa"/>
            <w:vMerge/>
            <w:tcBorders>
              <w:top w:val="none" w:sz="4" w:space="0" w:color="000000"/>
              <w:left w:val="single" w:sz="4" w:space="0" w:color="auto"/>
              <w:bottom w:val="single" w:sz="4" w:space="0" w:color="auto"/>
              <w:right w:val="single" w:sz="4" w:space="0" w:color="auto"/>
            </w:tcBorders>
            <w:vAlign w:val="center"/>
          </w:tcPr>
          <w:p w:rsidR="009903EB" w:rsidRDefault="009903EB">
            <w:pPr>
              <w:rPr>
                <w:color w:val="000000"/>
                <w:sz w:val="24"/>
                <w:szCs w:val="24"/>
              </w:rPr>
            </w:pPr>
          </w:p>
        </w:tc>
      </w:tr>
      <w:tr w:rsidR="009903EB">
        <w:trPr>
          <w:trHeight w:val="3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r>
              <w:rPr>
                <w:sz w:val="24"/>
                <w:szCs w:val="24"/>
              </w:rPr>
              <w:t>Вина фруктовые крепленые особые</w:t>
            </w:r>
          </w:p>
        </w:tc>
        <w:tc>
          <w:tcPr>
            <w:tcW w:w="6377" w:type="dxa"/>
            <w:vMerge/>
            <w:tcBorders>
              <w:top w:val="none" w:sz="4" w:space="0" w:color="000000"/>
              <w:left w:val="single" w:sz="4" w:space="0" w:color="auto"/>
              <w:bottom w:val="single" w:sz="4" w:space="0" w:color="auto"/>
              <w:right w:val="single" w:sz="4" w:space="0" w:color="auto"/>
            </w:tcBorders>
            <w:vAlign w:val="center"/>
          </w:tcPr>
          <w:p w:rsidR="009903EB" w:rsidRDefault="009903EB">
            <w:pPr>
              <w:rPr>
                <w:color w:val="000000"/>
                <w:sz w:val="24"/>
                <w:szCs w:val="24"/>
              </w:rPr>
            </w:pPr>
          </w:p>
        </w:tc>
      </w:tr>
      <w:tr w:rsidR="009903EB">
        <w:trPr>
          <w:trHeight w:val="3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r>
              <w:rPr>
                <w:sz w:val="24"/>
                <w:szCs w:val="24"/>
              </w:rPr>
              <w:t>Сидры</w:t>
            </w:r>
          </w:p>
        </w:tc>
        <w:tc>
          <w:tcPr>
            <w:tcW w:w="6377" w:type="dxa"/>
            <w:vMerge/>
            <w:tcBorders>
              <w:top w:val="none" w:sz="4" w:space="0" w:color="000000"/>
              <w:left w:val="single" w:sz="4" w:space="0" w:color="auto"/>
              <w:bottom w:val="single" w:sz="4" w:space="0" w:color="auto"/>
              <w:right w:val="single" w:sz="4" w:space="0" w:color="auto"/>
            </w:tcBorders>
            <w:vAlign w:val="center"/>
          </w:tcPr>
          <w:p w:rsidR="009903EB" w:rsidRDefault="009903EB">
            <w:pPr>
              <w:rPr>
                <w:color w:val="000000"/>
                <w:sz w:val="24"/>
                <w:szCs w:val="24"/>
              </w:rPr>
            </w:pPr>
          </w:p>
        </w:tc>
      </w:tr>
      <w:tr w:rsidR="009903EB">
        <w:trPr>
          <w:trHeight w:val="3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r>
              <w:rPr>
                <w:sz w:val="24"/>
                <w:szCs w:val="24"/>
              </w:rPr>
              <w:t>Чипсы картофельные</w:t>
            </w:r>
          </w:p>
        </w:tc>
        <w:tc>
          <w:tcPr>
            <w:tcW w:w="6377" w:type="dxa"/>
            <w:tcBorders>
              <w:top w:val="none" w:sz="4" w:space="0" w:color="000000"/>
              <w:left w:val="none" w:sz="4" w:space="0" w:color="000000"/>
              <w:bottom w:val="single" w:sz="4" w:space="0" w:color="auto"/>
              <w:right w:val="single" w:sz="4" w:space="0" w:color="auto"/>
            </w:tcBorders>
            <w:shd w:val="clear" w:color="auto" w:fill="auto"/>
            <w:vAlign w:val="center"/>
          </w:tcPr>
          <w:p w:rsidR="009903EB" w:rsidRDefault="00484294">
            <w:pPr>
              <w:jc w:val="center"/>
              <w:rPr>
                <w:color w:val="000000"/>
                <w:sz w:val="24"/>
                <w:szCs w:val="24"/>
              </w:rPr>
            </w:pPr>
            <w:r>
              <w:rPr>
                <w:color w:val="000000"/>
                <w:sz w:val="24"/>
                <w:szCs w:val="24"/>
              </w:rPr>
              <w:t>от +5 ˚С до +20 ˚С, относительная влажность не более 75%</w:t>
            </w:r>
          </w:p>
        </w:tc>
      </w:tr>
      <w:tr w:rsidR="009903EB">
        <w:trPr>
          <w:trHeight w:val="3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r>
              <w:rPr>
                <w:sz w:val="24"/>
                <w:szCs w:val="24"/>
              </w:rPr>
              <w:t>Вина виноградные натур.</w:t>
            </w:r>
          </w:p>
        </w:tc>
        <w:tc>
          <w:tcPr>
            <w:tcW w:w="6377" w:type="dxa"/>
            <w:tcBorders>
              <w:top w:val="none" w:sz="4" w:space="0" w:color="000000"/>
              <w:left w:val="none" w:sz="4" w:space="0" w:color="000000"/>
              <w:bottom w:val="single" w:sz="4" w:space="0" w:color="auto"/>
              <w:right w:val="single" w:sz="4" w:space="0" w:color="auto"/>
            </w:tcBorders>
            <w:shd w:val="clear" w:color="auto" w:fill="auto"/>
            <w:vAlign w:val="center"/>
          </w:tcPr>
          <w:p w:rsidR="009903EB" w:rsidRDefault="00484294">
            <w:pPr>
              <w:jc w:val="center"/>
              <w:rPr>
                <w:color w:val="000000"/>
                <w:sz w:val="24"/>
                <w:szCs w:val="24"/>
              </w:rPr>
            </w:pPr>
            <w:r>
              <w:rPr>
                <w:color w:val="000000"/>
                <w:sz w:val="24"/>
                <w:szCs w:val="24"/>
              </w:rPr>
              <w:t>от +5 ˚С до +25 ˚С, относительная влажность не более 85%</w:t>
            </w:r>
          </w:p>
        </w:tc>
      </w:tr>
      <w:tr w:rsidR="009903EB">
        <w:trPr>
          <w:trHeight w:val="3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r>
              <w:rPr>
                <w:sz w:val="24"/>
                <w:szCs w:val="24"/>
              </w:rPr>
              <w:t>Бальзамы</w:t>
            </w:r>
          </w:p>
        </w:tc>
        <w:tc>
          <w:tcPr>
            <w:tcW w:w="6377" w:type="dxa"/>
            <w:vMerge w:val="restart"/>
            <w:tcBorders>
              <w:top w:val="none" w:sz="4" w:space="0" w:color="000000"/>
              <w:left w:val="single" w:sz="4" w:space="0" w:color="auto"/>
              <w:bottom w:val="single" w:sz="4" w:space="0" w:color="000000"/>
              <w:right w:val="single" w:sz="4" w:space="0" w:color="auto"/>
            </w:tcBorders>
            <w:shd w:val="clear" w:color="auto" w:fill="auto"/>
            <w:noWrap/>
            <w:vAlign w:val="center"/>
          </w:tcPr>
          <w:p w:rsidR="009903EB" w:rsidRDefault="00484294">
            <w:pPr>
              <w:jc w:val="center"/>
              <w:rPr>
                <w:color w:val="000000"/>
                <w:sz w:val="24"/>
                <w:szCs w:val="24"/>
              </w:rPr>
            </w:pPr>
            <w:r>
              <w:rPr>
                <w:color w:val="000000"/>
                <w:sz w:val="24"/>
                <w:szCs w:val="24"/>
              </w:rPr>
              <w:t>от +5 ˚С до +25 ˚С</w:t>
            </w:r>
          </w:p>
        </w:tc>
      </w:tr>
      <w:tr w:rsidR="009903EB">
        <w:trPr>
          <w:trHeight w:val="3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proofErr w:type="spellStart"/>
            <w:r>
              <w:rPr>
                <w:sz w:val="24"/>
                <w:szCs w:val="24"/>
              </w:rPr>
              <w:t>Гайст</w:t>
            </w:r>
            <w:proofErr w:type="spellEnd"/>
          </w:p>
        </w:tc>
        <w:tc>
          <w:tcPr>
            <w:tcW w:w="6377" w:type="dxa"/>
            <w:vMerge/>
            <w:tcBorders>
              <w:top w:val="none" w:sz="4" w:space="0" w:color="000000"/>
              <w:left w:val="single" w:sz="4" w:space="0" w:color="auto"/>
              <w:bottom w:val="single" w:sz="4" w:space="0" w:color="000000"/>
              <w:right w:val="single" w:sz="4" w:space="0" w:color="auto"/>
            </w:tcBorders>
            <w:vAlign w:val="center"/>
          </w:tcPr>
          <w:p w:rsidR="009903EB" w:rsidRDefault="009903EB">
            <w:pPr>
              <w:rPr>
                <w:color w:val="000000"/>
                <w:sz w:val="24"/>
                <w:szCs w:val="24"/>
              </w:rPr>
            </w:pPr>
          </w:p>
        </w:tc>
      </w:tr>
      <w:tr w:rsidR="009903EB">
        <w:trPr>
          <w:trHeight w:val="6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r>
              <w:rPr>
                <w:sz w:val="24"/>
                <w:szCs w:val="24"/>
              </w:rPr>
              <w:t>Напитки спиртные крепкие, Напитки спиртные из зернового сырья</w:t>
            </w:r>
          </w:p>
        </w:tc>
        <w:tc>
          <w:tcPr>
            <w:tcW w:w="6377" w:type="dxa"/>
            <w:vMerge/>
            <w:tcBorders>
              <w:top w:val="none" w:sz="4" w:space="0" w:color="000000"/>
              <w:left w:val="single" w:sz="4" w:space="0" w:color="auto"/>
              <w:bottom w:val="single" w:sz="4" w:space="0" w:color="000000"/>
              <w:right w:val="single" w:sz="4" w:space="0" w:color="auto"/>
            </w:tcBorders>
            <w:vAlign w:val="center"/>
          </w:tcPr>
          <w:p w:rsidR="009903EB" w:rsidRDefault="009903EB">
            <w:pPr>
              <w:rPr>
                <w:color w:val="000000"/>
                <w:sz w:val="24"/>
                <w:szCs w:val="24"/>
              </w:rPr>
            </w:pPr>
          </w:p>
        </w:tc>
      </w:tr>
      <w:tr w:rsidR="009903EB">
        <w:trPr>
          <w:trHeight w:val="3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r>
              <w:rPr>
                <w:sz w:val="24"/>
                <w:szCs w:val="24"/>
              </w:rPr>
              <w:t>Текила</w:t>
            </w:r>
          </w:p>
        </w:tc>
        <w:tc>
          <w:tcPr>
            <w:tcW w:w="6377" w:type="dxa"/>
            <w:tcBorders>
              <w:top w:val="none" w:sz="4" w:space="0" w:color="000000"/>
              <w:left w:val="none" w:sz="4" w:space="0" w:color="000000"/>
              <w:bottom w:val="single" w:sz="4" w:space="0" w:color="auto"/>
              <w:right w:val="single" w:sz="4" w:space="0" w:color="auto"/>
            </w:tcBorders>
            <w:shd w:val="clear" w:color="auto" w:fill="auto"/>
            <w:noWrap/>
            <w:vAlign w:val="center"/>
          </w:tcPr>
          <w:p w:rsidR="009903EB" w:rsidRDefault="00484294">
            <w:pPr>
              <w:jc w:val="center"/>
              <w:rPr>
                <w:color w:val="000000"/>
                <w:sz w:val="24"/>
                <w:szCs w:val="24"/>
              </w:rPr>
            </w:pPr>
            <w:r>
              <w:rPr>
                <w:color w:val="000000"/>
                <w:sz w:val="24"/>
                <w:szCs w:val="24"/>
              </w:rPr>
              <w:t>от +5 ˚С до +30 ˚С</w:t>
            </w:r>
          </w:p>
        </w:tc>
      </w:tr>
      <w:tr w:rsidR="009903EB">
        <w:trPr>
          <w:trHeight w:val="3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r>
              <w:rPr>
                <w:sz w:val="24"/>
                <w:szCs w:val="24"/>
              </w:rPr>
              <w:t>Напитки фруктовые оригинальные крепкие</w:t>
            </w:r>
          </w:p>
        </w:tc>
        <w:tc>
          <w:tcPr>
            <w:tcW w:w="6377" w:type="dxa"/>
            <w:tcBorders>
              <w:top w:val="none" w:sz="4" w:space="0" w:color="000000"/>
              <w:left w:val="none" w:sz="4" w:space="0" w:color="000000"/>
              <w:bottom w:val="single" w:sz="4" w:space="0" w:color="auto"/>
              <w:right w:val="single" w:sz="4" w:space="0" w:color="auto"/>
            </w:tcBorders>
            <w:shd w:val="clear" w:color="auto" w:fill="auto"/>
            <w:noWrap/>
            <w:vAlign w:val="center"/>
          </w:tcPr>
          <w:p w:rsidR="009903EB" w:rsidRDefault="00484294">
            <w:pPr>
              <w:jc w:val="center"/>
              <w:rPr>
                <w:color w:val="000000"/>
                <w:sz w:val="24"/>
                <w:szCs w:val="24"/>
              </w:rPr>
            </w:pPr>
            <w:r>
              <w:rPr>
                <w:color w:val="000000"/>
                <w:sz w:val="24"/>
                <w:szCs w:val="24"/>
              </w:rPr>
              <w:t>от +5 ˚С до +35 ˚С</w:t>
            </w:r>
          </w:p>
        </w:tc>
      </w:tr>
      <w:tr w:rsidR="009903EB">
        <w:trPr>
          <w:trHeight w:val="3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r>
              <w:rPr>
                <w:sz w:val="24"/>
                <w:szCs w:val="24"/>
              </w:rPr>
              <w:t>Виски</w:t>
            </w:r>
          </w:p>
        </w:tc>
        <w:tc>
          <w:tcPr>
            <w:tcW w:w="6377" w:type="dxa"/>
            <w:vMerge w:val="restart"/>
            <w:tcBorders>
              <w:top w:val="none" w:sz="4" w:space="0" w:color="000000"/>
              <w:left w:val="single" w:sz="4" w:space="0" w:color="auto"/>
              <w:bottom w:val="single" w:sz="4" w:space="0" w:color="auto"/>
              <w:right w:val="single" w:sz="4" w:space="0" w:color="auto"/>
            </w:tcBorders>
            <w:shd w:val="clear" w:color="auto" w:fill="auto"/>
            <w:noWrap/>
            <w:vAlign w:val="center"/>
          </w:tcPr>
          <w:p w:rsidR="009903EB" w:rsidRDefault="00484294">
            <w:pPr>
              <w:jc w:val="center"/>
              <w:rPr>
                <w:color w:val="000000"/>
                <w:sz w:val="24"/>
                <w:szCs w:val="24"/>
              </w:rPr>
            </w:pPr>
            <w:r>
              <w:rPr>
                <w:color w:val="000000"/>
                <w:sz w:val="24"/>
                <w:szCs w:val="24"/>
              </w:rPr>
              <w:t>от +10 ˚С до +25 ˚С</w:t>
            </w:r>
          </w:p>
        </w:tc>
      </w:tr>
      <w:tr w:rsidR="009903EB">
        <w:trPr>
          <w:trHeight w:val="3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r>
              <w:rPr>
                <w:sz w:val="24"/>
                <w:szCs w:val="24"/>
              </w:rPr>
              <w:t>Джины</w:t>
            </w:r>
          </w:p>
        </w:tc>
        <w:tc>
          <w:tcPr>
            <w:tcW w:w="6377" w:type="dxa"/>
            <w:vMerge/>
            <w:tcBorders>
              <w:top w:val="none" w:sz="4" w:space="0" w:color="000000"/>
              <w:left w:val="single" w:sz="4" w:space="0" w:color="auto"/>
              <w:bottom w:val="single" w:sz="4" w:space="0" w:color="auto"/>
              <w:right w:val="single" w:sz="4" w:space="0" w:color="auto"/>
            </w:tcBorders>
            <w:vAlign w:val="center"/>
          </w:tcPr>
          <w:p w:rsidR="009903EB" w:rsidRDefault="009903EB">
            <w:pPr>
              <w:rPr>
                <w:color w:val="000000"/>
                <w:sz w:val="24"/>
                <w:szCs w:val="24"/>
              </w:rPr>
            </w:pPr>
          </w:p>
        </w:tc>
      </w:tr>
      <w:tr w:rsidR="009903EB">
        <w:trPr>
          <w:trHeight w:val="3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r>
              <w:rPr>
                <w:sz w:val="24"/>
                <w:szCs w:val="24"/>
              </w:rPr>
              <w:t>Коктейли</w:t>
            </w:r>
          </w:p>
        </w:tc>
        <w:tc>
          <w:tcPr>
            <w:tcW w:w="6377" w:type="dxa"/>
            <w:vMerge/>
            <w:tcBorders>
              <w:top w:val="none" w:sz="4" w:space="0" w:color="000000"/>
              <w:left w:val="single" w:sz="4" w:space="0" w:color="auto"/>
              <w:bottom w:val="single" w:sz="4" w:space="0" w:color="auto"/>
              <w:right w:val="single" w:sz="4" w:space="0" w:color="auto"/>
            </w:tcBorders>
            <w:vAlign w:val="center"/>
          </w:tcPr>
          <w:p w:rsidR="009903EB" w:rsidRDefault="009903EB">
            <w:pPr>
              <w:rPr>
                <w:color w:val="000000"/>
                <w:sz w:val="24"/>
                <w:szCs w:val="24"/>
              </w:rPr>
            </w:pPr>
          </w:p>
        </w:tc>
      </w:tr>
      <w:tr w:rsidR="009903EB">
        <w:trPr>
          <w:trHeight w:val="3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r>
              <w:rPr>
                <w:sz w:val="24"/>
                <w:szCs w:val="24"/>
              </w:rPr>
              <w:t>Ликеры</w:t>
            </w:r>
          </w:p>
        </w:tc>
        <w:tc>
          <w:tcPr>
            <w:tcW w:w="6377" w:type="dxa"/>
            <w:vMerge/>
            <w:tcBorders>
              <w:top w:val="none" w:sz="4" w:space="0" w:color="000000"/>
              <w:left w:val="single" w:sz="4" w:space="0" w:color="auto"/>
              <w:bottom w:val="single" w:sz="4" w:space="0" w:color="auto"/>
              <w:right w:val="single" w:sz="4" w:space="0" w:color="auto"/>
            </w:tcBorders>
            <w:vAlign w:val="center"/>
          </w:tcPr>
          <w:p w:rsidR="009903EB" w:rsidRDefault="009903EB">
            <w:pPr>
              <w:rPr>
                <w:color w:val="000000"/>
                <w:sz w:val="24"/>
                <w:szCs w:val="24"/>
              </w:rPr>
            </w:pPr>
          </w:p>
        </w:tc>
      </w:tr>
      <w:tr w:rsidR="009903EB">
        <w:trPr>
          <w:trHeight w:val="3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r>
              <w:rPr>
                <w:sz w:val="24"/>
                <w:szCs w:val="24"/>
              </w:rPr>
              <w:t>Наливка</w:t>
            </w:r>
          </w:p>
        </w:tc>
        <w:tc>
          <w:tcPr>
            <w:tcW w:w="6377" w:type="dxa"/>
            <w:vMerge/>
            <w:tcBorders>
              <w:top w:val="none" w:sz="4" w:space="0" w:color="000000"/>
              <w:left w:val="single" w:sz="4" w:space="0" w:color="auto"/>
              <w:bottom w:val="single" w:sz="4" w:space="0" w:color="auto"/>
              <w:right w:val="single" w:sz="4" w:space="0" w:color="auto"/>
            </w:tcBorders>
            <w:vAlign w:val="center"/>
          </w:tcPr>
          <w:p w:rsidR="009903EB" w:rsidRDefault="009903EB">
            <w:pPr>
              <w:rPr>
                <w:color w:val="000000"/>
                <w:sz w:val="24"/>
                <w:szCs w:val="24"/>
              </w:rPr>
            </w:pPr>
          </w:p>
        </w:tc>
      </w:tr>
      <w:tr w:rsidR="009903EB">
        <w:trPr>
          <w:trHeight w:val="3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r>
              <w:rPr>
                <w:sz w:val="24"/>
                <w:szCs w:val="24"/>
              </w:rPr>
              <w:t>Напитки коктейльные</w:t>
            </w:r>
          </w:p>
        </w:tc>
        <w:tc>
          <w:tcPr>
            <w:tcW w:w="6377" w:type="dxa"/>
            <w:vMerge/>
            <w:tcBorders>
              <w:top w:val="none" w:sz="4" w:space="0" w:color="000000"/>
              <w:left w:val="single" w:sz="4" w:space="0" w:color="auto"/>
              <w:bottom w:val="single" w:sz="4" w:space="0" w:color="auto"/>
              <w:right w:val="single" w:sz="4" w:space="0" w:color="auto"/>
            </w:tcBorders>
            <w:vAlign w:val="center"/>
          </w:tcPr>
          <w:p w:rsidR="009903EB" w:rsidRDefault="009903EB">
            <w:pPr>
              <w:rPr>
                <w:color w:val="000000"/>
                <w:sz w:val="24"/>
                <w:szCs w:val="24"/>
              </w:rPr>
            </w:pPr>
          </w:p>
        </w:tc>
      </w:tr>
      <w:tr w:rsidR="009903EB">
        <w:trPr>
          <w:trHeight w:val="3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r>
              <w:rPr>
                <w:sz w:val="24"/>
                <w:szCs w:val="24"/>
              </w:rPr>
              <w:t>Настойки горькие</w:t>
            </w:r>
          </w:p>
        </w:tc>
        <w:tc>
          <w:tcPr>
            <w:tcW w:w="6377" w:type="dxa"/>
            <w:vMerge/>
            <w:tcBorders>
              <w:top w:val="none" w:sz="4" w:space="0" w:color="000000"/>
              <w:left w:val="single" w:sz="4" w:space="0" w:color="auto"/>
              <w:bottom w:val="single" w:sz="4" w:space="0" w:color="auto"/>
              <w:right w:val="single" w:sz="4" w:space="0" w:color="auto"/>
            </w:tcBorders>
            <w:vAlign w:val="center"/>
          </w:tcPr>
          <w:p w:rsidR="009903EB" w:rsidRDefault="009903EB">
            <w:pPr>
              <w:rPr>
                <w:color w:val="000000"/>
                <w:sz w:val="24"/>
                <w:szCs w:val="24"/>
              </w:rPr>
            </w:pPr>
          </w:p>
        </w:tc>
      </w:tr>
      <w:tr w:rsidR="009903EB">
        <w:trPr>
          <w:trHeight w:val="3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r>
              <w:rPr>
                <w:sz w:val="24"/>
                <w:szCs w:val="24"/>
              </w:rPr>
              <w:t>Настойки сладкие</w:t>
            </w:r>
          </w:p>
        </w:tc>
        <w:tc>
          <w:tcPr>
            <w:tcW w:w="6377" w:type="dxa"/>
            <w:vMerge/>
            <w:tcBorders>
              <w:top w:val="none" w:sz="4" w:space="0" w:color="000000"/>
              <w:left w:val="single" w:sz="4" w:space="0" w:color="auto"/>
              <w:bottom w:val="single" w:sz="4" w:space="0" w:color="auto"/>
              <w:right w:val="single" w:sz="4" w:space="0" w:color="auto"/>
            </w:tcBorders>
            <w:vAlign w:val="center"/>
          </w:tcPr>
          <w:p w:rsidR="009903EB" w:rsidRDefault="009903EB">
            <w:pPr>
              <w:rPr>
                <w:color w:val="000000"/>
                <w:sz w:val="24"/>
                <w:szCs w:val="24"/>
              </w:rPr>
            </w:pPr>
          </w:p>
        </w:tc>
      </w:tr>
      <w:tr w:rsidR="009903EB">
        <w:trPr>
          <w:trHeight w:val="3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r>
              <w:rPr>
                <w:sz w:val="24"/>
                <w:szCs w:val="24"/>
              </w:rPr>
              <w:t>Ром</w:t>
            </w:r>
          </w:p>
        </w:tc>
        <w:tc>
          <w:tcPr>
            <w:tcW w:w="6377" w:type="dxa"/>
            <w:vMerge/>
            <w:tcBorders>
              <w:top w:val="none" w:sz="4" w:space="0" w:color="000000"/>
              <w:left w:val="single" w:sz="4" w:space="0" w:color="auto"/>
              <w:bottom w:val="single" w:sz="4" w:space="0" w:color="auto"/>
              <w:right w:val="single" w:sz="4" w:space="0" w:color="auto"/>
            </w:tcBorders>
            <w:vAlign w:val="center"/>
          </w:tcPr>
          <w:p w:rsidR="009903EB" w:rsidRDefault="009903EB">
            <w:pPr>
              <w:rPr>
                <w:color w:val="000000"/>
                <w:sz w:val="24"/>
                <w:szCs w:val="24"/>
              </w:rPr>
            </w:pPr>
          </w:p>
        </w:tc>
      </w:tr>
      <w:tr w:rsidR="009903EB">
        <w:trPr>
          <w:trHeight w:val="3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proofErr w:type="spellStart"/>
            <w:r>
              <w:rPr>
                <w:sz w:val="24"/>
                <w:szCs w:val="24"/>
              </w:rPr>
              <w:t>Непищ</w:t>
            </w:r>
            <w:proofErr w:type="spellEnd"/>
            <w:r>
              <w:rPr>
                <w:sz w:val="24"/>
                <w:szCs w:val="24"/>
              </w:rPr>
              <w:t xml:space="preserve">. </w:t>
            </w:r>
            <w:proofErr w:type="spellStart"/>
            <w:r>
              <w:rPr>
                <w:sz w:val="24"/>
                <w:szCs w:val="24"/>
              </w:rPr>
              <w:t>спирто</w:t>
            </w:r>
            <w:proofErr w:type="spellEnd"/>
            <w:r>
              <w:rPr>
                <w:sz w:val="24"/>
                <w:szCs w:val="24"/>
              </w:rPr>
              <w:t>-сод. жид-</w:t>
            </w:r>
            <w:proofErr w:type="spellStart"/>
            <w:r>
              <w:rPr>
                <w:sz w:val="24"/>
                <w:szCs w:val="24"/>
              </w:rPr>
              <w:t>ти</w:t>
            </w:r>
            <w:proofErr w:type="spellEnd"/>
          </w:p>
        </w:tc>
        <w:tc>
          <w:tcPr>
            <w:tcW w:w="6377" w:type="dxa"/>
            <w:tcBorders>
              <w:top w:val="none" w:sz="4" w:space="0" w:color="000000"/>
              <w:left w:val="none" w:sz="4" w:space="0" w:color="000000"/>
              <w:bottom w:val="single" w:sz="4" w:space="0" w:color="auto"/>
              <w:right w:val="single" w:sz="4" w:space="0" w:color="auto"/>
            </w:tcBorders>
            <w:shd w:val="clear" w:color="auto" w:fill="auto"/>
            <w:noWrap/>
            <w:vAlign w:val="center"/>
          </w:tcPr>
          <w:p w:rsidR="009903EB" w:rsidRDefault="00484294">
            <w:pPr>
              <w:jc w:val="center"/>
              <w:rPr>
                <w:color w:val="000000"/>
                <w:sz w:val="24"/>
                <w:szCs w:val="24"/>
              </w:rPr>
            </w:pPr>
            <w:r>
              <w:rPr>
                <w:color w:val="000000"/>
                <w:sz w:val="24"/>
                <w:szCs w:val="24"/>
              </w:rPr>
              <w:t>от +10 ˚С до +30 ˚С</w:t>
            </w:r>
          </w:p>
        </w:tc>
      </w:tr>
      <w:tr w:rsidR="009903EB">
        <w:trPr>
          <w:trHeight w:val="3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r>
              <w:rPr>
                <w:sz w:val="24"/>
                <w:szCs w:val="24"/>
              </w:rPr>
              <w:t>Кисель</w:t>
            </w:r>
          </w:p>
        </w:tc>
        <w:tc>
          <w:tcPr>
            <w:tcW w:w="6377" w:type="dxa"/>
            <w:tcBorders>
              <w:top w:val="none" w:sz="4" w:space="0" w:color="000000"/>
              <w:left w:val="none" w:sz="4" w:space="0" w:color="000000"/>
              <w:bottom w:val="single" w:sz="4" w:space="0" w:color="auto"/>
              <w:right w:val="single" w:sz="4" w:space="0" w:color="auto"/>
            </w:tcBorders>
            <w:shd w:val="clear" w:color="auto" w:fill="auto"/>
            <w:vAlign w:val="center"/>
          </w:tcPr>
          <w:p w:rsidR="009903EB" w:rsidRDefault="00484294">
            <w:pPr>
              <w:jc w:val="center"/>
              <w:rPr>
                <w:color w:val="000000"/>
                <w:sz w:val="24"/>
                <w:szCs w:val="24"/>
              </w:rPr>
            </w:pPr>
            <w:r>
              <w:rPr>
                <w:color w:val="000000"/>
                <w:sz w:val="24"/>
                <w:szCs w:val="24"/>
              </w:rPr>
              <w:t>не выше + 20 ˚С, относительная влажность не более 75%</w:t>
            </w:r>
          </w:p>
        </w:tc>
      </w:tr>
      <w:tr w:rsidR="009903EB">
        <w:trPr>
          <w:trHeight w:val="300"/>
        </w:trPr>
        <w:tc>
          <w:tcPr>
            <w:tcW w:w="4253" w:type="dxa"/>
            <w:tcBorders>
              <w:top w:val="none" w:sz="4" w:space="0" w:color="000000"/>
              <w:left w:val="single" w:sz="4" w:space="0" w:color="auto"/>
              <w:bottom w:val="single" w:sz="4" w:space="0" w:color="auto"/>
              <w:right w:val="single" w:sz="4" w:space="0" w:color="auto"/>
            </w:tcBorders>
            <w:shd w:val="clear" w:color="auto" w:fill="auto"/>
            <w:vAlign w:val="center"/>
          </w:tcPr>
          <w:p w:rsidR="009903EB" w:rsidRDefault="00484294">
            <w:pPr>
              <w:rPr>
                <w:sz w:val="24"/>
                <w:szCs w:val="24"/>
              </w:rPr>
            </w:pPr>
            <w:r>
              <w:rPr>
                <w:sz w:val="24"/>
                <w:szCs w:val="24"/>
              </w:rPr>
              <w:t xml:space="preserve">Крахмал </w:t>
            </w:r>
          </w:p>
        </w:tc>
        <w:tc>
          <w:tcPr>
            <w:tcW w:w="6377" w:type="dxa"/>
            <w:tcBorders>
              <w:top w:val="none" w:sz="4" w:space="0" w:color="000000"/>
              <w:left w:val="none" w:sz="4" w:space="0" w:color="000000"/>
              <w:bottom w:val="single" w:sz="4" w:space="0" w:color="auto"/>
              <w:right w:val="single" w:sz="4" w:space="0" w:color="auto"/>
            </w:tcBorders>
            <w:shd w:val="clear" w:color="auto" w:fill="auto"/>
            <w:noWrap/>
            <w:vAlign w:val="center"/>
          </w:tcPr>
          <w:p w:rsidR="009903EB" w:rsidRDefault="00484294">
            <w:pPr>
              <w:jc w:val="center"/>
              <w:rPr>
                <w:color w:val="000000"/>
                <w:sz w:val="24"/>
                <w:szCs w:val="24"/>
              </w:rPr>
            </w:pPr>
            <w:r>
              <w:rPr>
                <w:color w:val="000000"/>
                <w:sz w:val="24"/>
                <w:szCs w:val="24"/>
              </w:rPr>
              <w:t>относительная влажность не более 75%</w:t>
            </w:r>
          </w:p>
        </w:tc>
      </w:tr>
      <w:tr w:rsidR="009903EB">
        <w:trPr>
          <w:trHeight w:val="450"/>
        </w:trPr>
        <w:tc>
          <w:tcPr>
            <w:tcW w:w="10630" w:type="dxa"/>
            <w:gridSpan w:val="2"/>
            <w:tcBorders>
              <w:top w:val="none" w:sz="4" w:space="0" w:color="000000"/>
              <w:left w:val="none" w:sz="4" w:space="0" w:color="000000"/>
              <w:bottom w:val="none" w:sz="4" w:space="0" w:color="000000"/>
              <w:right w:val="none" w:sz="4" w:space="0" w:color="000000"/>
            </w:tcBorders>
            <w:shd w:val="clear" w:color="auto" w:fill="auto"/>
            <w:noWrap/>
            <w:vAlign w:val="center"/>
          </w:tcPr>
          <w:p w:rsidR="009903EB" w:rsidRDefault="00484294">
            <w:pPr>
              <w:rPr>
                <w:b/>
                <w:bCs/>
                <w:sz w:val="24"/>
                <w:szCs w:val="24"/>
              </w:rPr>
            </w:pPr>
            <w:r>
              <w:rPr>
                <w:b/>
                <w:bCs/>
                <w:sz w:val="24"/>
                <w:szCs w:val="24"/>
              </w:rPr>
              <w:t>Обязательное условие: исключающие воздействие прямого солнечного света</w:t>
            </w:r>
          </w:p>
        </w:tc>
      </w:tr>
    </w:tbl>
    <w:p w:rsidR="009903EB" w:rsidRDefault="009903EB"/>
    <w:p w:rsidR="009903EB" w:rsidRDefault="009903EB"/>
    <w:p w:rsidR="009903EB" w:rsidRDefault="00484294">
      <w:pPr>
        <w:shd w:val="clear" w:color="auto" w:fill="FFFFFF"/>
        <w:jc w:val="both"/>
        <w:rPr>
          <w:sz w:val="24"/>
          <w:szCs w:val="24"/>
        </w:rPr>
      </w:pPr>
      <w:proofErr w:type="gramStart"/>
      <w:r>
        <w:rPr>
          <w:sz w:val="24"/>
          <w:szCs w:val="24"/>
        </w:rPr>
        <w:t xml:space="preserve">ХРАНИТЕЛЬ:   </w:t>
      </w:r>
      <w:proofErr w:type="gramEnd"/>
      <w:r>
        <w:rPr>
          <w:sz w:val="24"/>
          <w:szCs w:val="24"/>
        </w:rPr>
        <w:t xml:space="preserve">                                                         ПОКЛАЖЕДАТЕЛЬ:</w:t>
      </w:r>
    </w:p>
    <w:p w:rsidR="009903EB" w:rsidRDefault="009903EB">
      <w:pPr>
        <w:shd w:val="clear" w:color="auto" w:fill="FFFFFF"/>
        <w:jc w:val="both"/>
        <w:rPr>
          <w:sz w:val="24"/>
          <w:szCs w:val="24"/>
        </w:rPr>
      </w:pPr>
    </w:p>
    <w:p w:rsidR="009903EB" w:rsidRDefault="00484294">
      <w:pPr>
        <w:rPr>
          <w:sz w:val="26"/>
          <w:szCs w:val="26"/>
        </w:rPr>
      </w:pPr>
      <w:r>
        <w:rPr>
          <w:sz w:val="24"/>
          <w:szCs w:val="24"/>
        </w:rPr>
        <w:t xml:space="preserve">                               ____________/____________/                                    ______________/</w:t>
      </w:r>
      <w:r>
        <w:rPr>
          <w:sz w:val="26"/>
          <w:szCs w:val="26"/>
        </w:rPr>
        <w:t xml:space="preserve"> </w:t>
      </w:r>
      <w:r>
        <w:rPr>
          <w:sz w:val="24"/>
          <w:szCs w:val="26"/>
        </w:rPr>
        <w:t xml:space="preserve">____________ </w:t>
      </w:r>
      <w:r>
        <w:rPr>
          <w:sz w:val="24"/>
          <w:szCs w:val="24"/>
        </w:rPr>
        <w:t>/</w:t>
      </w:r>
    </w:p>
    <w:sectPr w:rsidR="009903EB">
      <w:headerReference w:type="even" r:id="rId16"/>
      <w:headerReference w:type="default" r:id="rId17"/>
      <w:footerReference w:type="even" r:id="rId18"/>
      <w:footerReference w:type="default" r:id="rId19"/>
      <w:pgSz w:w="11907" w:h="16840"/>
      <w:pgMar w:top="851" w:right="510" w:bottom="851" w:left="709" w:header="3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2458" w:rsidRDefault="00D92458">
      <w:r>
        <w:separator/>
      </w:r>
    </w:p>
  </w:endnote>
  <w:endnote w:type="continuationSeparator" w:id="0">
    <w:p w:rsidR="00D92458" w:rsidRDefault="00D92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3EB" w:rsidRDefault="00484294">
    <w:pPr>
      <w:pStyle w:val="af"/>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9903EB" w:rsidRDefault="009903EB">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3EB" w:rsidRDefault="00484294">
    <w:pPr>
      <w:pStyle w:val="af"/>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Pr>
        <w:rStyle w:val="af8"/>
      </w:rPr>
      <w:t>11</w:t>
    </w:r>
    <w:r>
      <w:rPr>
        <w:rStyle w:val="af8"/>
      </w:rPr>
      <w:fldChar w:fldCharType="end"/>
    </w:r>
  </w:p>
  <w:p w:rsidR="009903EB" w:rsidRDefault="009903E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2458" w:rsidRDefault="00D92458">
      <w:r>
        <w:separator/>
      </w:r>
    </w:p>
  </w:footnote>
  <w:footnote w:type="continuationSeparator" w:id="0">
    <w:p w:rsidR="00D92458" w:rsidRDefault="00D92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3EB" w:rsidRDefault="00484294">
    <w:pPr>
      <w:pStyle w:val="ac"/>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9903EB" w:rsidRDefault="009903EB">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3EB" w:rsidRDefault="009903EB">
    <w:pPr>
      <w:pStyle w:val="ac"/>
      <w:framePr w:wrap="around" w:vAnchor="text" w:hAnchor="margin" w:xAlign="center" w:y="1"/>
      <w:rPr>
        <w:rStyle w:val="af8"/>
      </w:rPr>
    </w:pPr>
  </w:p>
  <w:p w:rsidR="009903EB" w:rsidRDefault="009903EB">
    <w:pPr>
      <w:pStyle w:val="ac"/>
      <w:tabs>
        <w:tab w:val="clear" w:pos="4536"/>
        <w:tab w:val="clear" w:pos="9072"/>
        <w:tab w:val="left" w:pos="25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2B46"/>
    <w:multiLevelType w:val="multilevel"/>
    <w:tmpl w:val="06A66F9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90"/>
        </w:tabs>
        <w:ind w:left="990" w:hanging="4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1" w15:restartNumberingAfterBreak="0">
    <w:nsid w:val="07A44521"/>
    <w:multiLevelType w:val="multilevel"/>
    <w:tmpl w:val="A3FC8E8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3C6F97"/>
    <w:multiLevelType w:val="hybridMultilevel"/>
    <w:tmpl w:val="622A49BC"/>
    <w:lvl w:ilvl="0" w:tplc="0ADAC136">
      <w:start w:val="4"/>
      <w:numFmt w:val="bullet"/>
      <w:lvlText w:val="-"/>
      <w:lvlJc w:val="left"/>
      <w:pPr>
        <w:tabs>
          <w:tab w:val="num" w:pos="780"/>
        </w:tabs>
        <w:ind w:left="780" w:hanging="360"/>
      </w:pPr>
      <w:rPr>
        <w:rFonts w:hint="default"/>
      </w:rPr>
    </w:lvl>
    <w:lvl w:ilvl="1" w:tplc="A66C0094">
      <w:start w:val="1"/>
      <w:numFmt w:val="bullet"/>
      <w:lvlText w:val="o"/>
      <w:lvlJc w:val="left"/>
      <w:pPr>
        <w:ind w:left="1440" w:hanging="360"/>
      </w:pPr>
      <w:rPr>
        <w:rFonts w:ascii="Courier New" w:eastAsia="Courier New" w:hAnsi="Courier New" w:cs="Courier New" w:hint="default"/>
      </w:rPr>
    </w:lvl>
    <w:lvl w:ilvl="2" w:tplc="991A2396">
      <w:start w:val="1"/>
      <w:numFmt w:val="bullet"/>
      <w:lvlText w:val="§"/>
      <w:lvlJc w:val="left"/>
      <w:pPr>
        <w:ind w:left="2160" w:hanging="360"/>
      </w:pPr>
      <w:rPr>
        <w:rFonts w:ascii="Wingdings" w:eastAsia="Wingdings" w:hAnsi="Wingdings" w:cs="Wingdings" w:hint="default"/>
      </w:rPr>
    </w:lvl>
    <w:lvl w:ilvl="3" w:tplc="9EAA5AD6">
      <w:start w:val="1"/>
      <w:numFmt w:val="bullet"/>
      <w:lvlText w:val="·"/>
      <w:lvlJc w:val="left"/>
      <w:pPr>
        <w:ind w:left="2880" w:hanging="360"/>
      </w:pPr>
      <w:rPr>
        <w:rFonts w:ascii="Symbol" w:eastAsia="Symbol" w:hAnsi="Symbol" w:cs="Symbol" w:hint="default"/>
      </w:rPr>
    </w:lvl>
    <w:lvl w:ilvl="4" w:tplc="3E84BE00">
      <w:start w:val="1"/>
      <w:numFmt w:val="bullet"/>
      <w:lvlText w:val="o"/>
      <w:lvlJc w:val="left"/>
      <w:pPr>
        <w:ind w:left="3600" w:hanging="360"/>
      </w:pPr>
      <w:rPr>
        <w:rFonts w:ascii="Courier New" w:eastAsia="Courier New" w:hAnsi="Courier New" w:cs="Courier New" w:hint="default"/>
      </w:rPr>
    </w:lvl>
    <w:lvl w:ilvl="5" w:tplc="83DE3B44">
      <w:start w:val="1"/>
      <w:numFmt w:val="bullet"/>
      <w:lvlText w:val="§"/>
      <w:lvlJc w:val="left"/>
      <w:pPr>
        <w:ind w:left="4320" w:hanging="360"/>
      </w:pPr>
      <w:rPr>
        <w:rFonts w:ascii="Wingdings" w:eastAsia="Wingdings" w:hAnsi="Wingdings" w:cs="Wingdings" w:hint="default"/>
      </w:rPr>
    </w:lvl>
    <w:lvl w:ilvl="6" w:tplc="00D67DFA">
      <w:start w:val="1"/>
      <w:numFmt w:val="bullet"/>
      <w:lvlText w:val="·"/>
      <w:lvlJc w:val="left"/>
      <w:pPr>
        <w:ind w:left="5040" w:hanging="360"/>
      </w:pPr>
      <w:rPr>
        <w:rFonts w:ascii="Symbol" w:eastAsia="Symbol" w:hAnsi="Symbol" w:cs="Symbol" w:hint="default"/>
      </w:rPr>
    </w:lvl>
    <w:lvl w:ilvl="7" w:tplc="74E275F6">
      <w:start w:val="1"/>
      <w:numFmt w:val="bullet"/>
      <w:lvlText w:val="o"/>
      <w:lvlJc w:val="left"/>
      <w:pPr>
        <w:ind w:left="5760" w:hanging="360"/>
      </w:pPr>
      <w:rPr>
        <w:rFonts w:ascii="Courier New" w:eastAsia="Courier New" w:hAnsi="Courier New" w:cs="Courier New" w:hint="default"/>
      </w:rPr>
    </w:lvl>
    <w:lvl w:ilvl="8" w:tplc="EE3E4172">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DD9780F"/>
    <w:multiLevelType w:val="hybridMultilevel"/>
    <w:tmpl w:val="3280C45C"/>
    <w:lvl w:ilvl="0" w:tplc="8C2AD3E2">
      <w:start w:val="5"/>
      <w:numFmt w:val="decimal"/>
      <w:lvlText w:val="%1."/>
      <w:lvlJc w:val="left"/>
      <w:pPr>
        <w:tabs>
          <w:tab w:val="num" w:pos="927"/>
        </w:tabs>
        <w:ind w:left="927" w:hanging="360"/>
      </w:pPr>
      <w:rPr>
        <w:rFonts w:hint="default"/>
      </w:rPr>
    </w:lvl>
    <w:lvl w:ilvl="1" w:tplc="02746070">
      <w:start w:val="1"/>
      <w:numFmt w:val="bullet"/>
      <w:lvlText w:val="o"/>
      <w:lvlJc w:val="left"/>
      <w:pPr>
        <w:ind w:left="1440" w:hanging="360"/>
      </w:pPr>
      <w:rPr>
        <w:rFonts w:ascii="Courier New" w:eastAsia="Courier New" w:hAnsi="Courier New" w:cs="Courier New" w:hint="default"/>
      </w:rPr>
    </w:lvl>
    <w:lvl w:ilvl="2" w:tplc="3280BC56">
      <w:start w:val="1"/>
      <w:numFmt w:val="bullet"/>
      <w:lvlText w:val="§"/>
      <w:lvlJc w:val="left"/>
      <w:pPr>
        <w:ind w:left="2160" w:hanging="360"/>
      </w:pPr>
      <w:rPr>
        <w:rFonts w:ascii="Wingdings" w:eastAsia="Wingdings" w:hAnsi="Wingdings" w:cs="Wingdings" w:hint="default"/>
      </w:rPr>
    </w:lvl>
    <w:lvl w:ilvl="3" w:tplc="C27A7372">
      <w:start w:val="1"/>
      <w:numFmt w:val="bullet"/>
      <w:lvlText w:val="·"/>
      <w:lvlJc w:val="left"/>
      <w:pPr>
        <w:ind w:left="2880" w:hanging="360"/>
      </w:pPr>
      <w:rPr>
        <w:rFonts w:ascii="Symbol" w:eastAsia="Symbol" w:hAnsi="Symbol" w:cs="Symbol" w:hint="default"/>
      </w:rPr>
    </w:lvl>
    <w:lvl w:ilvl="4" w:tplc="47A4E4CE">
      <w:start w:val="1"/>
      <w:numFmt w:val="bullet"/>
      <w:lvlText w:val="o"/>
      <w:lvlJc w:val="left"/>
      <w:pPr>
        <w:ind w:left="3600" w:hanging="360"/>
      </w:pPr>
      <w:rPr>
        <w:rFonts w:ascii="Courier New" w:eastAsia="Courier New" w:hAnsi="Courier New" w:cs="Courier New" w:hint="default"/>
      </w:rPr>
    </w:lvl>
    <w:lvl w:ilvl="5" w:tplc="38E4E95A">
      <w:start w:val="1"/>
      <w:numFmt w:val="bullet"/>
      <w:lvlText w:val="§"/>
      <w:lvlJc w:val="left"/>
      <w:pPr>
        <w:ind w:left="4320" w:hanging="360"/>
      </w:pPr>
      <w:rPr>
        <w:rFonts w:ascii="Wingdings" w:eastAsia="Wingdings" w:hAnsi="Wingdings" w:cs="Wingdings" w:hint="default"/>
      </w:rPr>
    </w:lvl>
    <w:lvl w:ilvl="6" w:tplc="C616EFA6">
      <w:start w:val="1"/>
      <w:numFmt w:val="bullet"/>
      <w:lvlText w:val="·"/>
      <w:lvlJc w:val="left"/>
      <w:pPr>
        <w:ind w:left="5040" w:hanging="360"/>
      </w:pPr>
      <w:rPr>
        <w:rFonts w:ascii="Symbol" w:eastAsia="Symbol" w:hAnsi="Symbol" w:cs="Symbol" w:hint="default"/>
      </w:rPr>
    </w:lvl>
    <w:lvl w:ilvl="7" w:tplc="6F14EA94">
      <w:start w:val="1"/>
      <w:numFmt w:val="bullet"/>
      <w:lvlText w:val="o"/>
      <w:lvlJc w:val="left"/>
      <w:pPr>
        <w:ind w:left="5760" w:hanging="360"/>
      </w:pPr>
      <w:rPr>
        <w:rFonts w:ascii="Courier New" w:eastAsia="Courier New" w:hAnsi="Courier New" w:cs="Courier New" w:hint="default"/>
      </w:rPr>
    </w:lvl>
    <w:lvl w:ilvl="8" w:tplc="C5B2E48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B4905BD"/>
    <w:multiLevelType w:val="multilevel"/>
    <w:tmpl w:val="B3E622F4"/>
    <w:lvl w:ilvl="0">
      <w:start w:val="5"/>
      <w:numFmt w:val="decimal"/>
      <w:lvlText w:val="%1."/>
      <w:lvlJc w:val="left"/>
      <w:pPr>
        <w:tabs>
          <w:tab w:val="num" w:pos="927"/>
        </w:tabs>
        <w:ind w:left="927" w:hanging="360"/>
      </w:pPr>
      <w:rPr>
        <w:rFonts w:hint="default"/>
      </w:rPr>
    </w:lvl>
    <w:lvl w:ilvl="1">
      <w:start w:val="1"/>
      <w:numFmt w:val="decimal"/>
      <w:lvlText w:val="%1.%2."/>
      <w:lvlJc w:val="left"/>
      <w:pPr>
        <w:tabs>
          <w:tab w:val="num" w:pos="945"/>
        </w:tabs>
        <w:ind w:left="945" w:hanging="39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410"/>
        </w:tabs>
        <w:ind w:left="4410" w:hanging="108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5880"/>
        </w:tabs>
        <w:ind w:left="5880" w:hanging="1440"/>
      </w:pPr>
      <w:rPr>
        <w:rFonts w:hint="default"/>
      </w:rPr>
    </w:lvl>
  </w:abstractNum>
  <w:abstractNum w:abstractNumId="5" w15:restartNumberingAfterBreak="0">
    <w:nsid w:val="1E5F5282"/>
    <w:multiLevelType w:val="multilevel"/>
    <w:tmpl w:val="452AAAA6"/>
    <w:lvl w:ilvl="0">
      <w:start w:val="5"/>
      <w:numFmt w:val="decimal"/>
      <w:lvlText w:val="%1."/>
      <w:lvlJc w:val="left"/>
      <w:pPr>
        <w:tabs>
          <w:tab w:val="num" w:pos="927"/>
        </w:tabs>
        <w:ind w:left="927" w:hanging="360"/>
      </w:pPr>
      <w:rPr>
        <w:rFonts w:hint="default"/>
      </w:rPr>
    </w:lvl>
    <w:lvl w:ilvl="1">
      <w:start w:val="1"/>
      <w:numFmt w:val="decimal"/>
      <w:lvlText w:val="%1.%2."/>
      <w:lvlJc w:val="left"/>
      <w:pPr>
        <w:tabs>
          <w:tab w:val="num" w:pos="945"/>
        </w:tabs>
        <w:ind w:left="945" w:hanging="39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410"/>
        </w:tabs>
        <w:ind w:left="4410" w:hanging="108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5880"/>
        </w:tabs>
        <w:ind w:left="5880" w:hanging="1440"/>
      </w:pPr>
      <w:rPr>
        <w:rFonts w:hint="default"/>
      </w:rPr>
    </w:lvl>
  </w:abstractNum>
  <w:abstractNum w:abstractNumId="6" w15:restartNumberingAfterBreak="0">
    <w:nsid w:val="269F57A2"/>
    <w:multiLevelType w:val="hybridMultilevel"/>
    <w:tmpl w:val="695671BE"/>
    <w:lvl w:ilvl="0" w:tplc="0A9094B2">
      <w:start w:val="1"/>
      <w:numFmt w:val="bullet"/>
      <w:lvlText w:val=""/>
      <w:lvlJc w:val="left"/>
      <w:pPr>
        <w:tabs>
          <w:tab w:val="num" w:pos="862"/>
        </w:tabs>
        <w:ind w:left="862" w:hanging="360"/>
      </w:pPr>
      <w:rPr>
        <w:rFonts w:ascii="Symbol" w:hAnsi="Symbol" w:hint="default"/>
      </w:rPr>
    </w:lvl>
    <w:lvl w:ilvl="1" w:tplc="0D76DCEE">
      <w:start w:val="1"/>
      <w:numFmt w:val="bullet"/>
      <w:lvlText w:val="o"/>
      <w:lvlJc w:val="left"/>
      <w:pPr>
        <w:tabs>
          <w:tab w:val="num" w:pos="1582"/>
        </w:tabs>
        <w:ind w:left="1582" w:hanging="360"/>
      </w:pPr>
      <w:rPr>
        <w:rFonts w:ascii="Courier New" w:hAnsi="Courier New" w:cs="Courier New" w:hint="default"/>
      </w:rPr>
    </w:lvl>
    <w:lvl w:ilvl="2" w:tplc="35208CB4">
      <w:start w:val="1"/>
      <w:numFmt w:val="bullet"/>
      <w:lvlText w:val=""/>
      <w:lvlJc w:val="left"/>
      <w:pPr>
        <w:tabs>
          <w:tab w:val="num" w:pos="2302"/>
        </w:tabs>
        <w:ind w:left="2302" w:hanging="360"/>
      </w:pPr>
      <w:rPr>
        <w:rFonts w:ascii="Wingdings" w:hAnsi="Wingdings" w:hint="default"/>
      </w:rPr>
    </w:lvl>
    <w:lvl w:ilvl="3" w:tplc="734806CE">
      <w:start w:val="1"/>
      <w:numFmt w:val="bullet"/>
      <w:lvlText w:val=""/>
      <w:lvlJc w:val="left"/>
      <w:pPr>
        <w:tabs>
          <w:tab w:val="num" w:pos="3022"/>
        </w:tabs>
        <w:ind w:left="3022" w:hanging="360"/>
      </w:pPr>
      <w:rPr>
        <w:rFonts w:ascii="Symbol" w:hAnsi="Symbol" w:hint="default"/>
      </w:rPr>
    </w:lvl>
    <w:lvl w:ilvl="4" w:tplc="8C9E2F76">
      <w:start w:val="1"/>
      <w:numFmt w:val="bullet"/>
      <w:lvlText w:val="o"/>
      <w:lvlJc w:val="left"/>
      <w:pPr>
        <w:tabs>
          <w:tab w:val="num" w:pos="3742"/>
        </w:tabs>
        <w:ind w:left="3742" w:hanging="360"/>
      </w:pPr>
      <w:rPr>
        <w:rFonts w:ascii="Courier New" w:hAnsi="Courier New" w:cs="Courier New" w:hint="default"/>
      </w:rPr>
    </w:lvl>
    <w:lvl w:ilvl="5" w:tplc="2690D7C2">
      <w:start w:val="1"/>
      <w:numFmt w:val="bullet"/>
      <w:lvlText w:val=""/>
      <w:lvlJc w:val="left"/>
      <w:pPr>
        <w:tabs>
          <w:tab w:val="num" w:pos="4462"/>
        </w:tabs>
        <w:ind w:left="4462" w:hanging="360"/>
      </w:pPr>
      <w:rPr>
        <w:rFonts w:ascii="Wingdings" w:hAnsi="Wingdings" w:hint="default"/>
      </w:rPr>
    </w:lvl>
    <w:lvl w:ilvl="6" w:tplc="D4DEC730">
      <w:start w:val="1"/>
      <w:numFmt w:val="bullet"/>
      <w:lvlText w:val=""/>
      <w:lvlJc w:val="left"/>
      <w:pPr>
        <w:tabs>
          <w:tab w:val="num" w:pos="5182"/>
        </w:tabs>
        <w:ind w:left="5182" w:hanging="360"/>
      </w:pPr>
      <w:rPr>
        <w:rFonts w:ascii="Symbol" w:hAnsi="Symbol" w:hint="default"/>
      </w:rPr>
    </w:lvl>
    <w:lvl w:ilvl="7" w:tplc="0E9E022A">
      <w:start w:val="1"/>
      <w:numFmt w:val="bullet"/>
      <w:lvlText w:val="o"/>
      <w:lvlJc w:val="left"/>
      <w:pPr>
        <w:tabs>
          <w:tab w:val="num" w:pos="5902"/>
        </w:tabs>
        <w:ind w:left="5902" w:hanging="360"/>
      </w:pPr>
      <w:rPr>
        <w:rFonts w:ascii="Courier New" w:hAnsi="Courier New" w:cs="Courier New" w:hint="default"/>
      </w:rPr>
    </w:lvl>
    <w:lvl w:ilvl="8" w:tplc="5ED0A926">
      <w:start w:val="1"/>
      <w:numFmt w:val="bullet"/>
      <w:lvlText w:val=""/>
      <w:lvlJc w:val="left"/>
      <w:pPr>
        <w:tabs>
          <w:tab w:val="num" w:pos="6622"/>
        </w:tabs>
        <w:ind w:left="6622" w:hanging="360"/>
      </w:pPr>
      <w:rPr>
        <w:rFonts w:ascii="Wingdings" w:hAnsi="Wingdings" w:hint="default"/>
      </w:rPr>
    </w:lvl>
  </w:abstractNum>
  <w:abstractNum w:abstractNumId="7" w15:restartNumberingAfterBreak="0">
    <w:nsid w:val="28336285"/>
    <w:multiLevelType w:val="multilevel"/>
    <w:tmpl w:val="1020DA8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945"/>
        </w:tabs>
        <w:ind w:left="945" w:hanging="39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410"/>
        </w:tabs>
        <w:ind w:left="4410" w:hanging="108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5880"/>
        </w:tabs>
        <w:ind w:left="5880" w:hanging="1440"/>
      </w:pPr>
      <w:rPr>
        <w:rFonts w:hint="default"/>
      </w:rPr>
    </w:lvl>
  </w:abstractNum>
  <w:abstractNum w:abstractNumId="8" w15:restartNumberingAfterBreak="0">
    <w:nsid w:val="2E663D94"/>
    <w:multiLevelType w:val="hybridMultilevel"/>
    <w:tmpl w:val="0F882644"/>
    <w:lvl w:ilvl="0" w:tplc="6E02CE56">
      <w:start w:val="1"/>
      <w:numFmt w:val="decimal"/>
      <w:lvlText w:val="%1."/>
      <w:lvlJc w:val="left"/>
      <w:pPr>
        <w:tabs>
          <w:tab w:val="num" w:pos="1062"/>
        </w:tabs>
        <w:ind w:left="1062" w:hanging="495"/>
      </w:pPr>
      <w:rPr>
        <w:rFonts w:hint="default"/>
      </w:rPr>
    </w:lvl>
    <w:lvl w:ilvl="1" w:tplc="2EC00B6E">
      <w:start w:val="1"/>
      <w:numFmt w:val="bullet"/>
      <w:lvlText w:val="o"/>
      <w:lvlJc w:val="left"/>
      <w:pPr>
        <w:ind w:left="1440" w:hanging="360"/>
      </w:pPr>
      <w:rPr>
        <w:rFonts w:ascii="Courier New" w:eastAsia="Courier New" w:hAnsi="Courier New" w:cs="Courier New" w:hint="default"/>
      </w:rPr>
    </w:lvl>
    <w:lvl w:ilvl="2" w:tplc="0136C18A">
      <w:start w:val="1"/>
      <w:numFmt w:val="bullet"/>
      <w:lvlText w:val="§"/>
      <w:lvlJc w:val="left"/>
      <w:pPr>
        <w:ind w:left="2160" w:hanging="360"/>
      </w:pPr>
      <w:rPr>
        <w:rFonts w:ascii="Wingdings" w:eastAsia="Wingdings" w:hAnsi="Wingdings" w:cs="Wingdings" w:hint="default"/>
      </w:rPr>
    </w:lvl>
    <w:lvl w:ilvl="3" w:tplc="736C7248">
      <w:start w:val="1"/>
      <w:numFmt w:val="bullet"/>
      <w:lvlText w:val="·"/>
      <w:lvlJc w:val="left"/>
      <w:pPr>
        <w:ind w:left="2880" w:hanging="360"/>
      </w:pPr>
      <w:rPr>
        <w:rFonts w:ascii="Symbol" w:eastAsia="Symbol" w:hAnsi="Symbol" w:cs="Symbol" w:hint="default"/>
      </w:rPr>
    </w:lvl>
    <w:lvl w:ilvl="4" w:tplc="BBB223D6">
      <w:start w:val="1"/>
      <w:numFmt w:val="bullet"/>
      <w:lvlText w:val="o"/>
      <w:lvlJc w:val="left"/>
      <w:pPr>
        <w:ind w:left="3600" w:hanging="360"/>
      </w:pPr>
      <w:rPr>
        <w:rFonts w:ascii="Courier New" w:eastAsia="Courier New" w:hAnsi="Courier New" w:cs="Courier New" w:hint="default"/>
      </w:rPr>
    </w:lvl>
    <w:lvl w:ilvl="5" w:tplc="115E9EDC">
      <w:start w:val="1"/>
      <w:numFmt w:val="bullet"/>
      <w:lvlText w:val="§"/>
      <w:lvlJc w:val="left"/>
      <w:pPr>
        <w:ind w:left="4320" w:hanging="360"/>
      </w:pPr>
      <w:rPr>
        <w:rFonts w:ascii="Wingdings" w:eastAsia="Wingdings" w:hAnsi="Wingdings" w:cs="Wingdings" w:hint="default"/>
      </w:rPr>
    </w:lvl>
    <w:lvl w:ilvl="6" w:tplc="01DE1712">
      <w:start w:val="1"/>
      <w:numFmt w:val="bullet"/>
      <w:lvlText w:val="·"/>
      <w:lvlJc w:val="left"/>
      <w:pPr>
        <w:ind w:left="5040" w:hanging="360"/>
      </w:pPr>
      <w:rPr>
        <w:rFonts w:ascii="Symbol" w:eastAsia="Symbol" w:hAnsi="Symbol" w:cs="Symbol" w:hint="default"/>
      </w:rPr>
    </w:lvl>
    <w:lvl w:ilvl="7" w:tplc="65B8C8E4">
      <w:start w:val="1"/>
      <w:numFmt w:val="bullet"/>
      <w:lvlText w:val="o"/>
      <w:lvlJc w:val="left"/>
      <w:pPr>
        <w:ind w:left="5760" w:hanging="360"/>
      </w:pPr>
      <w:rPr>
        <w:rFonts w:ascii="Courier New" w:eastAsia="Courier New" w:hAnsi="Courier New" w:cs="Courier New" w:hint="default"/>
      </w:rPr>
    </w:lvl>
    <w:lvl w:ilvl="8" w:tplc="82EC2404">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A95495"/>
    <w:multiLevelType w:val="hybridMultilevel"/>
    <w:tmpl w:val="51FA79F0"/>
    <w:lvl w:ilvl="0" w:tplc="6E6C8E8E">
      <w:start w:val="3"/>
      <w:numFmt w:val="bullet"/>
      <w:lvlText w:val=""/>
      <w:lvlJc w:val="left"/>
      <w:pPr>
        <w:tabs>
          <w:tab w:val="num" w:pos="405"/>
        </w:tabs>
        <w:ind w:left="405" w:hanging="405"/>
      </w:pPr>
      <w:rPr>
        <w:rFonts w:ascii="Symbol" w:hAnsi="Symbol" w:hint="default"/>
      </w:rPr>
    </w:lvl>
    <w:lvl w:ilvl="1" w:tplc="879E5856">
      <w:start w:val="1"/>
      <w:numFmt w:val="bullet"/>
      <w:lvlText w:val="o"/>
      <w:lvlJc w:val="left"/>
      <w:pPr>
        <w:ind w:left="1440" w:hanging="360"/>
      </w:pPr>
      <w:rPr>
        <w:rFonts w:ascii="Courier New" w:eastAsia="Courier New" w:hAnsi="Courier New" w:cs="Courier New" w:hint="default"/>
      </w:rPr>
    </w:lvl>
    <w:lvl w:ilvl="2" w:tplc="4FACF4CA">
      <w:start w:val="1"/>
      <w:numFmt w:val="bullet"/>
      <w:lvlText w:val="§"/>
      <w:lvlJc w:val="left"/>
      <w:pPr>
        <w:ind w:left="2160" w:hanging="360"/>
      </w:pPr>
      <w:rPr>
        <w:rFonts w:ascii="Wingdings" w:eastAsia="Wingdings" w:hAnsi="Wingdings" w:cs="Wingdings" w:hint="default"/>
      </w:rPr>
    </w:lvl>
    <w:lvl w:ilvl="3" w:tplc="8DFC6CFE">
      <w:start w:val="1"/>
      <w:numFmt w:val="bullet"/>
      <w:lvlText w:val="·"/>
      <w:lvlJc w:val="left"/>
      <w:pPr>
        <w:ind w:left="2880" w:hanging="360"/>
      </w:pPr>
      <w:rPr>
        <w:rFonts w:ascii="Symbol" w:eastAsia="Symbol" w:hAnsi="Symbol" w:cs="Symbol" w:hint="default"/>
      </w:rPr>
    </w:lvl>
    <w:lvl w:ilvl="4" w:tplc="CB1C86AC">
      <w:start w:val="1"/>
      <w:numFmt w:val="bullet"/>
      <w:lvlText w:val="o"/>
      <w:lvlJc w:val="left"/>
      <w:pPr>
        <w:ind w:left="3600" w:hanging="360"/>
      </w:pPr>
      <w:rPr>
        <w:rFonts w:ascii="Courier New" w:eastAsia="Courier New" w:hAnsi="Courier New" w:cs="Courier New" w:hint="default"/>
      </w:rPr>
    </w:lvl>
    <w:lvl w:ilvl="5" w:tplc="FD14881A">
      <w:start w:val="1"/>
      <w:numFmt w:val="bullet"/>
      <w:lvlText w:val="§"/>
      <w:lvlJc w:val="left"/>
      <w:pPr>
        <w:ind w:left="4320" w:hanging="360"/>
      </w:pPr>
      <w:rPr>
        <w:rFonts w:ascii="Wingdings" w:eastAsia="Wingdings" w:hAnsi="Wingdings" w:cs="Wingdings" w:hint="default"/>
      </w:rPr>
    </w:lvl>
    <w:lvl w:ilvl="6" w:tplc="C2D02DB2">
      <w:start w:val="1"/>
      <w:numFmt w:val="bullet"/>
      <w:lvlText w:val="·"/>
      <w:lvlJc w:val="left"/>
      <w:pPr>
        <w:ind w:left="5040" w:hanging="360"/>
      </w:pPr>
      <w:rPr>
        <w:rFonts w:ascii="Symbol" w:eastAsia="Symbol" w:hAnsi="Symbol" w:cs="Symbol" w:hint="default"/>
      </w:rPr>
    </w:lvl>
    <w:lvl w:ilvl="7" w:tplc="6E3202B0">
      <w:start w:val="1"/>
      <w:numFmt w:val="bullet"/>
      <w:lvlText w:val="o"/>
      <w:lvlJc w:val="left"/>
      <w:pPr>
        <w:ind w:left="5760" w:hanging="360"/>
      </w:pPr>
      <w:rPr>
        <w:rFonts w:ascii="Courier New" w:eastAsia="Courier New" w:hAnsi="Courier New" w:cs="Courier New" w:hint="default"/>
      </w:rPr>
    </w:lvl>
    <w:lvl w:ilvl="8" w:tplc="55B6AD66">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40111C86"/>
    <w:multiLevelType w:val="hybridMultilevel"/>
    <w:tmpl w:val="CE8C7924"/>
    <w:lvl w:ilvl="0" w:tplc="C80888AA">
      <w:start w:val="1"/>
      <w:numFmt w:val="bullet"/>
      <w:lvlText w:val="-"/>
      <w:lvlJc w:val="left"/>
      <w:pPr>
        <w:tabs>
          <w:tab w:val="num" w:pos="744"/>
        </w:tabs>
        <w:ind w:left="744" w:hanging="360"/>
      </w:pPr>
      <w:rPr>
        <w:rFonts w:ascii="Times New Roman" w:eastAsia="Times New Roman" w:hAnsi="Times New Roman" w:cs="Times New Roman" w:hint="default"/>
      </w:rPr>
    </w:lvl>
    <w:lvl w:ilvl="1" w:tplc="8D46396C">
      <w:start w:val="1"/>
      <w:numFmt w:val="bullet"/>
      <w:lvlText w:val="o"/>
      <w:lvlJc w:val="left"/>
      <w:pPr>
        <w:tabs>
          <w:tab w:val="num" w:pos="1464"/>
        </w:tabs>
        <w:ind w:left="1464" w:hanging="360"/>
      </w:pPr>
      <w:rPr>
        <w:rFonts w:ascii="Courier New" w:hAnsi="Courier New" w:hint="default"/>
      </w:rPr>
    </w:lvl>
    <w:lvl w:ilvl="2" w:tplc="38FC8F34">
      <w:start w:val="1"/>
      <w:numFmt w:val="bullet"/>
      <w:lvlText w:val=""/>
      <w:lvlJc w:val="left"/>
      <w:pPr>
        <w:tabs>
          <w:tab w:val="num" w:pos="2184"/>
        </w:tabs>
        <w:ind w:left="2184" w:hanging="360"/>
      </w:pPr>
      <w:rPr>
        <w:rFonts w:ascii="Wingdings" w:hAnsi="Wingdings" w:hint="default"/>
      </w:rPr>
    </w:lvl>
    <w:lvl w:ilvl="3" w:tplc="5F467FFA">
      <w:start w:val="1"/>
      <w:numFmt w:val="bullet"/>
      <w:lvlText w:val=""/>
      <w:lvlJc w:val="left"/>
      <w:pPr>
        <w:tabs>
          <w:tab w:val="num" w:pos="2904"/>
        </w:tabs>
        <w:ind w:left="2904" w:hanging="360"/>
      </w:pPr>
      <w:rPr>
        <w:rFonts w:ascii="Symbol" w:hAnsi="Symbol" w:hint="default"/>
      </w:rPr>
    </w:lvl>
    <w:lvl w:ilvl="4" w:tplc="FD680BC6">
      <w:start w:val="1"/>
      <w:numFmt w:val="bullet"/>
      <w:lvlText w:val="o"/>
      <w:lvlJc w:val="left"/>
      <w:pPr>
        <w:tabs>
          <w:tab w:val="num" w:pos="3624"/>
        </w:tabs>
        <w:ind w:left="3624" w:hanging="360"/>
      </w:pPr>
      <w:rPr>
        <w:rFonts w:ascii="Courier New" w:hAnsi="Courier New" w:hint="default"/>
      </w:rPr>
    </w:lvl>
    <w:lvl w:ilvl="5" w:tplc="13EEE054">
      <w:start w:val="1"/>
      <w:numFmt w:val="bullet"/>
      <w:lvlText w:val=""/>
      <w:lvlJc w:val="left"/>
      <w:pPr>
        <w:tabs>
          <w:tab w:val="num" w:pos="4344"/>
        </w:tabs>
        <w:ind w:left="4344" w:hanging="360"/>
      </w:pPr>
      <w:rPr>
        <w:rFonts w:ascii="Wingdings" w:hAnsi="Wingdings" w:hint="default"/>
      </w:rPr>
    </w:lvl>
    <w:lvl w:ilvl="6" w:tplc="AEBC043A">
      <w:start w:val="1"/>
      <w:numFmt w:val="bullet"/>
      <w:lvlText w:val=""/>
      <w:lvlJc w:val="left"/>
      <w:pPr>
        <w:tabs>
          <w:tab w:val="num" w:pos="5064"/>
        </w:tabs>
        <w:ind w:left="5064" w:hanging="360"/>
      </w:pPr>
      <w:rPr>
        <w:rFonts w:ascii="Symbol" w:hAnsi="Symbol" w:hint="default"/>
      </w:rPr>
    </w:lvl>
    <w:lvl w:ilvl="7" w:tplc="A6C45474">
      <w:start w:val="1"/>
      <w:numFmt w:val="bullet"/>
      <w:lvlText w:val="o"/>
      <w:lvlJc w:val="left"/>
      <w:pPr>
        <w:tabs>
          <w:tab w:val="num" w:pos="5784"/>
        </w:tabs>
        <w:ind w:left="5784" w:hanging="360"/>
      </w:pPr>
      <w:rPr>
        <w:rFonts w:ascii="Courier New" w:hAnsi="Courier New" w:hint="default"/>
      </w:rPr>
    </w:lvl>
    <w:lvl w:ilvl="8" w:tplc="52DAC8C2">
      <w:start w:val="1"/>
      <w:numFmt w:val="bullet"/>
      <w:lvlText w:val=""/>
      <w:lvlJc w:val="left"/>
      <w:pPr>
        <w:tabs>
          <w:tab w:val="num" w:pos="6504"/>
        </w:tabs>
        <w:ind w:left="6504" w:hanging="360"/>
      </w:pPr>
      <w:rPr>
        <w:rFonts w:ascii="Wingdings" w:hAnsi="Wingdings" w:hint="default"/>
      </w:rPr>
    </w:lvl>
  </w:abstractNum>
  <w:abstractNum w:abstractNumId="11" w15:restartNumberingAfterBreak="0">
    <w:nsid w:val="432C29DF"/>
    <w:multiLevelType w:val="hybridMultilevel"/>
    <w:tmpl w:val="0FE07052"/>
    <w:lvl w:ilvl="0" w:tplc="67104534">
      <w:start w:val="1"/>
      <w:numFmt w:val="decimal"/>
      <w:lvlText w:val="%1."/>
      <w:lvlJc w:val="left"/>
      <w:pPr>
        <w:ind w:left="1211" w:hanging="360"/>
      </w:pPr>
      <w:rPr>
        <w:rFonts w:hint="default"/>
      </w:rPr>
    </w:lvl>
    <w:lvl w:ilvl="1" w:tplc="53CACA86">
      <w:start w:val="1"/>
      <w:numFmt w:val="lowerLetter"/>
      <w:lvlText w:val="%2."/>
      <w:lvlJc w:val="left"/>
      <w:pPr>
        <w:ind w:left="1931" w:hanging="360"/>
      </w:pPr>
    </w:lvl>
    <w:lvl w:ilvl="2" w:tplc="3362883C">
      <w:start w:val="1"/>
      <w:numFmt w:val="lowerRoman"/>
      <w:lvlText w:val="%3."/>
      <w:lvlJc w:val="right"/>
      <w:pPr>
        <w:ind w:left="2651" w:hanging="180"/>
      </w:pPr>
    </w:lvl>
    <w:lvl w:ilvl="3" w:tplc="E466DF1C">
      <w:start w:val="1"/>
      <w:numFmt w:val="decimal"/>
      <w:lvlText w:val="%4."/>
      <w:lvlJc w:val="left"/>
      <w:pPr>
        <w:ind w:left="3371" w:hanging="360"/>
      </w:pPr>
    </w:lvl>
    <w:lvl w:ilvl="4" w:tplc="BFE2D588">
      <w:start w:val="1"/>
      <w:numFmt w:val="lowerLetter"/>
      <w:lvlText w:val="%5."/>
      <w:lvlJc w:val="left"/>
      <w:pPr>
        <w:ind w:left="4091" w:hanging="360"/>
      </w:pPr>
    </w:lvl>
    <w:lvl w:ilvl="5" w:tplc="68A84B8C">
      <w:start w:val="1"/>
      <w:numFmt w:val="lowerRoman"/>
      <w:lvlText w:val="%6."/>
      <w:lvlJc w:val="right"/>
      <w:pPr>
        <w:ind w:left="4811" w:hanging="180"/>
      </w:pPr>
    </w:lvl>
    <w:lvl w:ilvl="6" w:tplc="B0E4C3D0">
      <w:start w:val="1"/>
      <w:numFmt w:val="decimal"/>
      <w:lvlText w:val="%7."/>
      <w:lvlJc w:val="left"/>
      <w:pPr>
        <w:ind w:left="5531" w:hanging="360"/>
      </w:pPr>
    </w:lvl>
    <w:lvl w:ilvl="7" w:tplc="A48E4572">
      <w:start w:val="1"/>
      <w:numFmt w:val="lowerLetter"/>
      <w:lvlText w:val="%8."/>
      <w:lvlJc w:val="left"/>
      <w:pPr>
        <w:ind w:left="6251" w:hanging="360"/>
      </w:pPr>
    </w:lvl>
    <w:lvl w:ilvl="8" w:tplc="75B07CE2">
      <w:start w:val="1"/>
      <w:numFmt w:val="lowerRoman"/>
      <w:lvlText w:val="%9."/>
      <w:lvlJc w:val="right"/>
      <w:pPr>
        <w:ind w:left="6971" w:hanging="180"/>
      </w:pPr>
    </w:lvl>
  </w:abstractNum>
  <w:abstractNum w:abstractNumId="12" w15:restartNumberingAfterBreak="0">
    <w:nsid w:val="4CE6532B"/>
    <w:multiLevelType w:val="hybridMultilevel"/>
    <w:tmpl w:val="CC66066E"/>
    <w:lvl w:ilvl="0" w:tplc="28F6BE78">
      <w:start w:val="1"/>
      <w:numFmt w:val="bullet"/>
      <w:lvlText w:val="-"/>
      <w:lvlJc w:val="left"/>
      <w:pPr>
        <w:tabs>
          <w:tab w:val="num" w:pos="750"/>
        </w:tabs>
        <w:ind w:left="750" w:hanging="360"/>
      </w:pPr>
      <w:rPr>
        <w:rFonts w:hint="default"/>
      </w:rPr>
    </w:lvl>
    <w:lvl w:ilvl="1" w:tplc="76144A3E">
      <w:start w:val="1"/>
      <w:numFmt w:val="bullet"/>
      <w:lvlText w:val="o"/>
      <w:lvlJc w:val="left"/>
      <w:pPr>
        <w:ind w:left="1440" w:hanging="360"/>
      </w:pPr>
      <w:rPr>
        <w:rFonts w:ascii="Courier New" w:eastAsia="Courier New" w:hAnsi="Courier New" w:cs="Courier New" w:hint="default"/>
      </w:rPr>
    </w:lvl>
    <w:lvl w:ilvl="2" w:tplc="AA06470A">
      <w:start w:val="1"/>
      <w:numFmt w:val="bullet"/>
      <w:lvlText w:val="§"/>
      <w:lvlJc w:val="left"/>
      <w:pPr>
        <w:ind w:left="2160" w:hanging="360"/>
      </w:pPr>
      <w:rPr>
        <w:rFonts w:ascii="Wingdings" w:eastAsia="Wingdings" w:hAnsi="Wingdings" w:cs="Wingdings" w:hint="default"/>
      </w:rPr>
    </w:lvl>
    <w:lvl w:ilvl="3" w:tplc="BB0AEC14">
      <w:start w:val="1"/>
      <w:numFmt w:val="bullet"/>
      <w:lvlText w:val="·"/>
      <w:lvlJc w:val="left"/>
      <w:pPr>
        <w:ind w:left="2880" w:hanging="360"/>
      </w:pPr>
      <w:rPr>
        <w:rFonts w:ascii="Symbol" w:eastAsia="Symbol" w:hAnsi="Symbol" w:cs="Symbol" w:hint="default"/>
      </w:rPr>
    </w:lvl>
    <w:lvl w:ilvl="4" w:tplc="4060EFB4">
      <w:start w:val="1"/>
      <w:numFmt w:val="bullet"/>
      <w:lvlText w:val="o"/>
      <w:lvlJc w:val="left"/>
      <w:pPr>
        <w:ind w:left="3600" w:hanging="360"/>
      </w:pPr>
      <w:rPr>
        <w:rFonts w:ascii="Courier New" w:eastAsia="Courier New" w:hAnsi="Courier New" w:cs="Courier New" w:hint="default"/>
      </w:rPr>
    </w:lvl>
    <w:lvl w:ilvl="5" w:tplc="4E20A3C0">
      <w:start w:val="1"/>
      <w:numFmt w:val="bullet"/>
      <w:lvlText w:val="§"/>
      <w:lvlJc w:val="left"/>
      <w:pPr>
        <w:ind w:left="4320" w:hanging="360"/>
      </w:pPr>
      <w:rPr>
        <w:rFonts w:ascii="Wingdings" w:eastAsia="Wingdings" w:hAnsi="Wingdings" w:cs="Wingdings" w:hint="default"/>
      </w:rPr>
    </w:lvl>
    <w:lvl w:ilvl="6" w:tplc="8C6A62E6">
      <w:start w:val="1"/>
      <w:numFmt w:val="bullet"/>
      <w:lvlText w:val="·"/>
      <w:lvlJc w:val="left"/>
      <w:pPr>
        <w:ind w:left="5040" w:hanging="360"/>
      </w:pPr>
      <w:rPr>
        <w:rFonts w:ascii="Symbol" w:eastAsia="Symbol" w:hAnsi="Symbol" w:cs="Symbol" w:hint="default"/>
      </w:rPr>
    </w:lvl>
    <w:lvl w:ilvl="7" w:tplc="69E87CB4">
      <w:start w:val="1"/>
      <w:numFmt w:val="bullet"/>
      <w:lvlText w:val="o"/>
      <w:lvlJc w:val="left"/>
      <w:pPr>
        <w:ind w:left="5760" w:hanging="360"/>
      </w:pPr>
      <w:rPr>
        <w:rFonts w:ascii="Courier New" w:eastAsia="Courier New" w:hAnsi="Courier New" w:cs="Courier New" w:hint="default"/>
      </w:rPr>
    </w:lvl>
    <w:lvl w:ilvl="8" w:tplc="6B72526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56D97E75"/>
    <w:multiLevelType w:val="hybridMultilevel"/>
    <w:tmpl w:val="42C4DE04"/>
    <w:lvl w:ilvl="0" w:tplc="EBE65D0A">
      <w:start w:val="3"/>
      <w:numFmt w:val="bullet"/>
      <w:lvlText w:val="-"/>
      <w:lvlJc w:val="left"/>
      <w:pPr>
        <w:tabs>
          <w:tab w:val="num" w:pos="927"/>
        </w:tabs>
        <w:ind w:left="927" w:hanging="360"/>
      </w:pPr>
      <w:rPr>
        <w:rFonts w:hint="default"/>
      </w:rPr>
    </w:lvl>
    <w:lvl w:ilvl="1" w:tplc="A92A2ADA">
      <w:start w:val="1"/>
      <w:numFmt w:val="bullet"/>
      <w:lvlText w:val="o"/>
      <w:lvlJc w:val="left"/>
      <w:pPr>
        <w:ind w:left="1440" w:hanging="360"/>
      </w:pPr>
      <w:rPr>
        <w:rFonts w:ascii="Courier New" w:eastAsia="Courier New" w:hAnsi="Courier New" w:cs="Courier New" w:hint="default"/>
      </w:rPr>
    </w:lvl>
    <w:lvl w:ilvl="2" w:tplc="5858971C">
      <w:start w:val="1"/>
      <w:numFmt w:val="bullet"/>
      <w:lvlText w:val="§"/>
      <w:lvlJc w:val="left"/>
      <w:pPr>
        <w:ind w:left="2160" w:hanging="360"/>
      </w:pPr>
      <w:rPr>
        <w:rFonts w:ascii="Wingdings" w:eastAsia="Wingdings" w:hAnsi="Wingdings" w:cs="Wingdings" w:hint="default"/>
      </w:rPr>
    </w:lvl>
    <w:lvl w:ilvl="3" w:tplc="9578AAAE">
      <w:start w:val="1"/>
      <w:numFmt w:val="bullet"/>
      <w:lvlText w:val="·"/>
      <w:lvlJc w:val="left"/>
      <w:pPr>
        <w:ind w:left="2880" w:hanging="360"/>
      </w:pPr>
      <w:rPr>
        <w:rFonts w:ascii="Symbol" w:eastAsia="Symbol" w:hAnsi="Symbol" w:cs="Symbol" w:hint="default"/>
      </w:rPr>
    </w:lvl>
    <w:lvl w:ilvl="4" w:tplc="798A0730">
      <w:start w:val="1"/>
      <w:numFmt w:val="bullet"/>
      <w:lvlText w:val="o"/>
      <w:lvlJc w:val="left"/>
      <w:pPr>
        <w:ind w:left="3600" w:hanging="360"/>
      </w:pPr>
      <w:rPr>
        <w:rFonts w:ascii="Courier New" w:eastAsia="Courier New" w:hAnsi="Courier New" w:cs="Courier New" w:hint="default"/>
      </w:rPr>
    </w:lvl>
    <w:lvl w:ilvl="5" w:tplc="0694A3B4">
      <w:start w:val="1"/>
      <w:numFmt w:val="bullet"/>
      <w:lvlText w:val="§"/>
      <w:lvlJc w:val="left"/>
      <w:pPr>
        <w:ind w:left="4320" w:hanging="360"/>
      </w:pPr>
      <w:rPr>
        <w:rFonts w:ascii="Wingdings" w:eastAsia="Wingdings" w:hAnsi="Wingdings" w:cs="Wingdings" w:hint="default"/>
      </w:rPr>
    </w:lvl>
    <w:lvl w:ilvl="6" w:tplc="DC22B894">
      <w:start w:val="1"/>
      <w:numFmt w:val="bullet"/>
      <w:lvlText w:val="·"/>
      <w:lvlJc w:val="left"/>
      <w:pPr>
        <w:ind w:left="5040" w:hanging="360"/>
      </w:pPr>
      <w:rPr>
        <w:rFonts w:ascii="Symbol" w:eastAsia="Symbol" w:hAnsi="Symbol" w:cs="Symbol" w:hint="default"/>
      </w:rPr>
    </w:lvl>
    <w:lvl w:ilvl="7" w:tplc="8E909C96">
      <w:start w:val="1"/>
      <w:numFmt w:val="bullet"/>
      <w:lvlText w:val="o"/>
      <w:lvlJc w:val="left"/>
      <w:pPr>
        <w:ind w:left="5760" w:hanging="360"/>
      </w:pPr>
      <w:rPr>
        <w:rFonts w:ascii="Courier New" w:eastAsia="Courier New" w:hAnsi="Courier New" w:cs="Courier New" w:hint="default"/>
      </w:rPr>
    </w:lvl>
    <w:lvl w:ilvl="8" w:tplc="D73EDDD0">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5B824263"/>
    <w:multiLevelType w:val="multilevel"/>
    <w:tmpl w:val="92323360"/>
    <w:lvl w:ilvl="0">
      <w:start w:val="5"/>
      <w:numFmt w:val="decimal"/>
      <w:lvlText w:val="%1."/>
      <w:lvlJc w:val="left"/>
      <w:pPr>
        <w:tabs>
          <w:tab w:val="num" w:pos="450"/>
        </w:tabs>
        <w:ind w:left="450" w:hanging="450"/>
      </w:pPr>
      <w:rPr>
        <w:rFonts w:hint="default"/>
      </w:rPr>
    </w:lvl>
    <w:lvl w:ilvl="1">
      <w:start w:val="6"/>
      <w:numFmt w:val="decimal"/>
      <w:lvlText w:val="%1.%2."/>
      <w:lvlJc w:val="left"/>
      <w:pPr>
        <w:tabs>
          <w:tab w:val="num" w:pos="1005"/>
        </w:tabs>
        <w:ind w:left="1005" w:hanging="45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410"/>
        </w:tabs>
        <w:ind w:left="4410" w:hanging="108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5880"/>
        </w:tabs>
        <w:ind w:left="5880" w:hanging="1440"/>
      </w:pPr>
      <w:rPr>
        <w:rFonts w:hint="default"/>
      </w:rPr>
    </w:lvl>
  </w:abstractNum>
  <w:abstractNum w:abstractNumId="15" w15:restartNumberingAfterBreak="0">
    <w:nsid w:val="733F157F"/>
    <w:multiLevelType w:val="hybridMultilevel"/>
    <w:tmpl w:val="C574A64C"/>
    <w:lvl w:ilvl="0" w:tplc="5858B9E6">
      <w:start w:val="1"/>
      <w:numFmt w:val="decimal"/>
      <w:lvlText w:val="%1."/>
      <w:lvlJc w:val="left"/>
      <w:pPr>
        <w:ind w:left="720" w:hanging="360"/>
      </w:pPr>
      <w:rPr>
        <w:rFonts w:hint="default"/>
      </w:rPr>
    </w:lvl>
    <w:lvl w:ilvl="1" w:tplc="38C69636">
      <w:start w:val="1"/>
      <w:numFmt w:val="lowerLetter"/>
      <w:lvlText w:val="%2."/>
      <w:lvlJc w:val="left"/>
      <w:pPr>
        <w:ind w:left="1440" w:hanging="360"/>
      </w:pPr>
    </w:lvl>
    <w:lvl w:ilvl="2" w:tplc="103651C2">
      <w:start w:val="1"/>
      <w:numFmt w:val="lowerRoman"/>
      <w:lvlText w:val="%3."/>
      <w:lvlJc w:val="right"/>
      <w:pPr>
        <w:ind w:left="2160" w:hanging="180"/>
      </w:pPr>
    </w:lvl>
    <w:lvl w:ilvl="3" w:tplc="D396C770">
      <w:start w:val="1"/>
      <w:numFmt w:val="decimal"/>
      <w:lvlText w:val="%4."/>
      <w:lvlJc w:val="left"/>
      <w:pPr>
        <w:ind w:left="2880" w:hanging="360"/>
      </w:pPr>
    </w:lvl>
    <w:lvl w:ilvl="4" w:tplc="9A3EEBC0">
      <w:start w:val="1"/>
      <w:numFmt w:val="lowerLetter"/>
      <w:lvlText w:val="%5."/>
      <w:lvlJc w:val="left"/>
      <w:pPr>
        <w:ind w:left="3600" w:hanging="360"/>
      </w:pPr>
    </w:lvl>
    <w:lvl w:ilvl="5" w:tplc="E7DED79A">
      <w:start w:val="1"/>
      <w:numFmt w:val="lowerRoman"/>
      <w:lvlText w:val="%6."/>
      <w:lvlJc w:val="right"/>
      <w:pPr>
        <w:ind w:left="4320" w:hanging="180"/>
      </w:pPr>
    </w:lvl>
    <w:lvl w:ilvl="6" w:tplc="F1EEBB5C">
      <w:start w:val="1"/>
      <w:numFmt w:val="decimal"/>
      <w:lvlText w:val="%7."/>
      <w:lvlJc w:val="left"/>
      <w:pPr>
        <w:ind w:left="5040" w:hanging="360"/>
      </w:pPr>
    </w:lvl>
    <w:lvl w:ilvl="7" w:tplc="3A6E0C80">
      <w:start w:val="1"/>
      <w:numFmt w:val="lowerLetter"/>
      <w:lvlText w:val="%8."/>
      <w:lvlJc w:val="left"/>
      <w:pPr>
        <w:ind w:left="5760" w:hanging="360"/>
      </w:pPr>
    </w:lvl>
    <w:lvl w:ilvl="8" w:tplc="D0EC9276">
      <w:start w:val="1"/>
      <w:numFmt w:val="lowerRoman"/>
      <w:lvlText w:val="%9."/>
      <w:lvlJc w:val="right"/>
      <w:pPr>
        <w:ind w:left="6480" w:hanging="180"/>
      </w:pPr>
    </w:lvl>
  </w:abstractNum>
  <w:abstractNum w:abstractNumId="16" w15:restartNumberingAfterBreak="0">
    <w:nsid w:val="783F5958"/>
    <w:multiLevelType w:val="multilevel"/>
    <w:tmpl w:val="3BAC975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50"/>
        </w:tabs>
        <w:ind w:left="1050" w:hanging="48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17" w15:restartNumberingAfterBreak="0">
    <w:nsid w:val="7B52433B"/>
    <w:multiLevelType w:val="hybridMultilevel"/>
    <w:tmpl w:val="DF5C885E"/>
    <w:lvl w:ilvl="0" w:tplc="197E6346">
      <w:start w:val="1"/>
      <w:numFmt w:val="bullet"/>
      <w:lvlText w:val="-"/>
      <w:lvlJc w:val="left"/>
      <w:pPr>
        <w:tabs>
          <w:tab w:val="num" w:pos="927"/>
        </w:tabs>
        <w:ind w:left="927" w:hanging="360"/>
      </w:pPr>
      <w:rPr>
        <w:rFonts w:hint="default"/>
      </w:rPr>
    </w:lvl>
    <w:lvl w:ilvl="1" w:tplc="07CEA290">
      <w:start w:val="1"/>
      <w:numFmt w:val="bullet"/>
      <w:lvlText w:val="o"/>
      <w:lvlJc w:val="left"/>
      <w:pPr>
        <w:ind w:left="1440" w:hanging="360"/>
      </w:pPr>
      <w:rPr>
        <w:rFonts w:ascii="Courier New" w:eastAsia="Courier New" w:hAnsi="Courier New" w:cs="Courier New" w:hint="default"/>
      </w:rPr>
    </w:lvl>
    <w:lvl w:ilvl="2" w:tplc="D5F22310">
      <w:start w:val="1"/>
      <w:numFmt w:val="bullet"/>
      <w:lvlText w:val="§"/>
      <w:lvlJc w:val="left"/>
      <w:pPr>
        <w:ind w:left="2160" w:hanging="360"/>
      </w:pPr>
      <w:rPr>
        <w:rFonts w:ascii="Wingdings" w:eastAsia="Wingdings" w:hAnsi="Wingdings" w:cs="Wingdings" w:hint="default"/>
      </w:rPr>
    </w:lvl>
    <w:lvl w:ilvl="3" w:tplc="8736C6A8">
      <w:start w:val="1"/>
      <w:numFmt w:val="bullet"/>
      <w:lvlText w:val="·"/>
      <w:lvlJc w:val="left"/>
      <w:pPr>
        <w:ind w:left="2880" w:hanging="360"/>
      </w:pPr>
      <w:rPr>
        <w:rFonts w:ascii="Symbol" w:eastAsia="Symbol" w:hAnsi="Symbol" w:cs="Symbol" w:hint="default"/>
      </w:rPr>
    </w:lvl>
    <w:lvl w:ilvl="4" w:tplc="B6F0842E">
      <w:start w:val="1"/>
      <w:numFmt w:val="bullet"/>
      <w:lvlText w:val="o"/>
      <w:lvlJc w:val="left"/>
      <w:pPr>
        <w:ind w:left="3600" w:hanging="360"/>
      </w:pPr>
      <w:rPr>
        <w:rFonts w:ascii="Courier New" w:eastAsia="Courier New" w:hAnsi="Courier New" w:cs="Courier New" w:hint="default"/>
      </w:rPr>
    </w:lvl>
    <w:lvl w:ilvl="5" w:tplc="3FC286C8">
      <w:start w:val="1"/>
      <w:numFmt w:val="bullet"/>
      <w:lvlText w:val="§"/>
      <w:lvlJc w:val="left"/>
      <w:pPr>
        <w:ind w:left="4320" w:hanging="360"/>
      </w:pPr>
      <w:rPr>
        <w:rFonts w:ascii="Wingdings" w:eastAsia="Wingdings" w:hAnsi="Wingdings" w:cs="Wingdings" w:hint="default"/>
      </w:rPr>
    </w:lvl>
    <w:lvl w:ilvl="6" w:tplc="12800284">
      <w:start w:val="1"/>
      <w:numFmt w:val="bullet"/>
      <w:lvlText w:val="·"/>
      <w:lvlJc w:val="left"/>
      <w:pPr>
        <w:ind w:left="5040" w:hanging="360"/>
      </w:pPr>
      <w:rPr>
        <w:rFonts w:ascii="Symbol" w:eastAsia="Symbol" w:hAnsi="Symbol" w:cs="Symbol" w:hint="default"/>
      </w:rPr>
    </w:lvl>
    <w:lvl w:ilvl="7" w:tplc="CE88DA72">
      <w:start w:val="1"/>
      <w:numFmt w:val="bullet"/>
      <w:lvlText w:val="o"/>
      <w:lvlJc w:val="left"/>
      <w:pPr>
        <w:ind w:left="5760" w:hanging="360"/>
      </w:pPr>
      <w:rPr>
        <w:rFonts w:ascii="Courier New" w:eastAsia="Courier New" w:hAnsi="Courier New" w:cs="Courier New" w:hint="default"/>
      </w:rPr>
    </w:lvl>
    <w:lvl w:ilvl="8" w:tplc="EE90B07A">
      <w:start w:val="1"/>
      <w:numFmt w:val="bullet"/>
      <w:lvlText w:val="§"/>
      <w:lvlJc w:val="left"/>
      <w:pPr>
        <w:ind w:left="6480" w:hanging="360"/>
      </w:pPr>
      <w:rPr>
        <w:rFonts w:ascii="Wingdings" w:eastAsia="Wingdings" w:hAnsi="Wingdings" w:cs="Wingdings" w:hint="default"/>
      </w:rPr>
    </w:lvl>
  </w:abstractNum>
  <w:num w:numId="1">
    <w:abstractNumId w:val="2"/>
  </w:num>
  <w:num w:numId="2">
    <w:abstractNumId w:val="17"/>
  </w:num>
  <w:num w:numId="3">
    <w:abstractNumId w:val="0"/>
  </w:num>
  <w:num w:numId="4">
    <w:abstractNumId w:val="16"/>
  </w:num>
  <w:num w:numId="5">
    <w:abstractNumId w:val="7"/>
  </w:num>
  <w:num w:numId="6">
    <w:abstractNumId w:val="12"/>
  </w:num>
  <w:num w:numId="7">
    <w:abstractNumId w:val="13"/>
  </w:num>
  <w:num w:numId="8">
    <w:abstractNumId w:val="14"/>
  </w:num>
  <w:num w:numId="9">
    <w:abstractNumId w:val="9"/>
  </w:num>
  <w:num w:numId="10">
    <w:abstractNumId w:val="8"/>
  </w:num>
  <w:num w:numId="11">
    <w:abstractNumId w:val="3"/>
  </w:num>
  <w:num w:numId="12">
    <w:abstractNumId w:val="5"/>
  </w:num>
  <w:num w:numId="13">
    <w:abstractNumId w:val="4"/>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3"/>
    <w:lvlOverride w:ilvl="0">
      <w:startOverride w:val="5"/>
    </w:lvlOverride>
  </w:num>
  <w:num w:numId="17">
    <w:abstractNumId w:val="6"/>
  </w:num>
  <w:num w:numId="18">
    <w:abstractNumId w:val="1"/>
  </w:num>
  <w:num w:numId="19">
    <w:abstractNumId w:val="10"/>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3EB"/>
    <w:rsid w:val="00437474"/>
    <w:rsid w:val="00484294"/>
    <w:rsid w:val="009903EB"/>
    <w:rsid w:val="009F604C"/>
    <w:rsid w:val="00B74F41"/>
    <w:rsid w:val="00D92458"/>
    <w:rsid w:val="00FB6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01BC"/>
  <w15:docId w15:val="{C9429CDD-B358-48A8-B9B7-1D1AC7850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outlineLvl w:val="1"/>
    </w:pPr>
    <w:rPr>
      <w:b/>
    </w:rPr>
  </w:style>
  <w:style w:type="paragraph" w:styleId="3">
    <w:name w:val="heading 3"/>
    <w:basedOn w:val="a"/>
    <w:next w:val="a"/>
    <w:link w:val="30"/>
    <w:qFormat/>
    <w:pPr>
      <w:keepNext/>
      <w:outlineLvl w:val="2"/>
    </w:pPr>
    <w:rPr>
      <w:b/>
      <w:sz w:val="22"/>
    </w:rPr>
  </w:style>
  <w:style w:type="paragraph" w:styleId="4">
    <w:name w:val="heading 4"/>
    <w:basedOn w:val="a"/>
    <w:next w:val="a"/>
    <w:link w:val="40"/>
    <w:qFormat/>
    <w:pPr>
      <w:keepNext/>
      <w:ind w:firstLine="5103"/>
      <w:jc w:val="both"/>
      <w:outlineLvl w:val="3"/>
    </w:pPr>
    <w:rPr>
      <w:sz w:val="30"/>
    </w:rPr>
  </w:style>
  <w:style w:type="paragraph" w:styleId="5">
    <w:name w:val="heading 5"/>
    <w:basedOn w:val="a"/>
    <w:next w:val="a"/>
    <w:link w:val="50"/>
    <w:qFormat/>
    <w:pPr>
      <w:keepNext/>
      <w:ind w:firstLine="567"/>
      <w:jc w:val="center"/>
      <w:outlineLvl w:val="4"/>
    </w:pPr>
    <w:rPr>
      <w:sz w:val="30"/>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ab">
    <w:name w:val="Верхний колонтитул Знак"/>
    <w:basedOn w:val="a0"/>
    <w:link w:val="ac"/>
    <w:uiPriority w:val="99"/>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472C4" w:themeColor="accent1"/>
      <w:sz w:val="18"/>
      <w:szCs w:val="18"/>
    </w:rPr>
  </w:style>
  <w:style w:type="character" w:customStyle="1" w:styleId="ae">
    <w:name w:val="Нижний колонтитул Знак"/>
    <w:link w:val="af"/>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paragraph" w:styleId="ac">
    <w:name w:val="header"/>
    <w:basedOn w:val="a"/>
    <w:link w:val="ab"/>
    <w:pPr>
      <w:tabs>
        <w:tab w:val="center" w:pos="4536"/>
        <w:tab w:val="right" w:pos="9072"/>
      </w:tabs>
    </w:pPr>
  </w:style>
  <w:style w:type="character" w:styleId="af8">
    <w:name w:val="page number"/>
    <w:basedOn w:val="a0"/>
  </w:style>
  <w:style w:type="paragraph" w:styleId="af9">
    <w:name w:val="Body Text"/>
    <w:basedOn w:val="a"/>
    <w:pPr>
      <w:jc w:val="both"/>
    </w:pPr>
  </w:style>
  <w:style w:type="paragraph" w:styleId="af">
    <w:name w:val="footer"/>
    <w:basedOn w:val="a"/>
    <w:link w:val="ae"/>
    <w:pPr>
      <w:tabs>
        <w:tab w:val="center" w:pos="4153"/>
        <w:tab w:val="right" w:pos="8306"/>
      </w:tabs>
    </w:pPr>
  </w:style>
  <w:style w:type="paragraph" w:styleId="afa">
    <w:name w:val="Body Text Indent"/>
    <w:basedOn w:val="a"/>
    <w:pPr>
      <w:ind w:firstLine="567"/>
      <w:jc w:val="both"/>
    </w:pPr>
  </w:style>
  <w:style w:type="paragraph" w:styleId="25">
    <w:name w:val="Body Text Indent 2"/>
    <w:basedOn w:val="a"/>
    <w:pPr>
      <w:ind w:firstLine="142"/>
      <w:jc w:val="both"/>
    </w:pPr>
  </w:style>
  <w:style w:type="paragraph" w:styleId="33">
    <w:name w:val="Body Text Indent 3"/>
    <w:basedOn w:val="a"/>
    <w:pPr>
      <w:ind w:firstLine="567"/>
    </w:pPr>
    <w:rPr>
      <w:sz w:val="22"/>
    </w:rPr>
  </w:style>
  <w:style w:type="character" w:styleId="afb">
    <w:name w:val="Hyperlink"/>
    <w:rPr>
      <w:color w:val="0000FF"/>
      <w:u w:val="single"/>
    </w:rPr>
  </w:style>
  <w:style w:type="paragraph" w:styleId="afc">
    <w:name w:val="Balloon Text"/>
    <w:basedOn w:val="a"/>
    <w:link w:val="afd"/>
    <w:rPr>
      <w:rFonts w:ascii="Tahoma" w:hAnsi="Tahoma"/>
      <w:sz w:val="16"/>
      <w:szCs w:val="16"/>
    </w:rPr>
  </w:style>
  <w:style w:type="character" w:customStyle="1" w:styleId="afd">
    <w:name w:val="Текст выноски Знак"/>
    <w:link w:val="afc"/>
    <w:rPr>
      <w:rFonts w:ascii="Tahoma" w:hAnsi="Tahoma" w:cs="Tahoma"/>
      <w:sz w:val="16"/>
      <w:szCs w:val="16"/>
    </w:rPr>
  </w:style>
  <w:style w:type="paragraph" w:styleId="26">
    <w:name w:val="Body Text 2"/>
    <w:basedOn w:val="a"/>
    <w:link w:val="27"/>
    <w:pPr>
      <w:spacing w:after="120" w:line="480" w:lineRule="auto"/>
    </w:pPr>
  </w:style>
  <w:style w:type="character" w:customStyle="1" w:styleId="27">
    <w:name w:val="Основной текст 2 Знак"/>
    <w:basedOn w:val="a0"/>
    <w:link w:val="26"/>
  </w:style>
  <w:style w:type="paragraph" w:customStyle="1" w:styleId="ConsPlusNonformat">
    <w:name w:val="ConsPlusNonformat"/>
    <w:uiPriority w:val="99"/>
    <w:rPr>
      <w:rFonts w:ascii="Courier New" w:hAnsi="Courier New" w:cs="Courier New"/>
    </w:rPr>
  </w:style>
  <w:style w:type="paragraph" w:customStyle="1" w:styleId="13">
    <w:name w:val="Название1"/>
    <w:basedOn w:val="a"/>
    <w:link w:val="afe"/>
    <w:qFormat/>
    <w:pPr>
      <w:jc w:val="center"/>
    </w:pPr>
    <w:rPr>
      <w:b/>
      <w:sz w:val="28"/>
    </w:rPr>
  </w:style>
  <w:style w:type="character" w:customStyle="1" w:styleId="afe">
    <w:name w:val="Название Знак"/>
    <w:link w:val="13"/>
    <w:rPr>
      <w:b/>
      <w:sz w:val="28"/>
    </w:rPr>
  </w:style>
  <w:style w:type="character" w:styleId="aff">
    <w:name w:val="annotation reference"/>
    <w:uiPriority w:val="99"/>
    <w:rPr>
      <w:sz w:val="16"/>
      <w:szCs w:val="16"/>
    </w:rPr>
  </w:style>
  <w:style w:type="paragraph" w:styleId="aff0">
    <w:name w:val="annotation text"/>
    <w:basedOn w:val="a"/>
    <w:link w:val="aff1"/>
    <w:uiPriority w:val="99"/>
  </w:style>
  <w:style w:type="character" w:customStyle="1" w:styleId="aff1">
    <w:name w:val="Текст примечания Знак"/>
    <w:basedOn w:val="a0"/>
    <w:link w:val="aff0"/>
    <w:uiPriority w:val="99"/>
  </w:style>
  <w:style w:type="paragraph" w:styleId="aff2">
    <w:name w:val="annotation subject"/>
    <w:basedOn w:val="aff0"/>
    <w:next w:val="aff0"/>
    <w:link w:val="aff3"/>
    <w:rPr>
      <w:b/>
      <w:bCs/>
    </w:rPr>
  </w:style>
  <w:style w:type="character" w:customStyle="1" w:styleId="aff3">
    <w:name w:val="Тема примечания Знак"/>
    <w:link w:val="aff2"/>
    <w:rPr>
      <w:b/>
      <w:bCs/>
    </w:rPr>
  </w:style>
  <w:style w:type="paragraph" w:styleId="aff4">
    <w:name w:val="Revision"/>
    <w:hidden/>
    <w:uiPriority w:val="99"/>
    <w:semiHidden/>
  </w:style>
  <w:style w:type="table" w:styleId="aff5">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
    <w:name w:val="Неразрешенное упоминание1"/>
    <w:uiPriority w:val="99"/>
    <w:semiHidden/>
    <w:unhideWhenUsed/>
    <w:rPr>
      <w:color w:val="605E5C"/>
      <w:shd w:val="clear" w:color="auto" w:fill="E1DFDD"/>
    </w:rPr>
  </w:style>
  <w:style w:type="character" w:customStyle="1" w:styleId="word-wrapper">
    <w:name w:val="word-wrapper"/>
  </w:style>
  <w:style w:type="character" w:styleId="aff6">
    <w:name w:val="Unresolved Mention"/>
    <w:basedOn w:val="a0"/>
    <w:uiPriority w:val="99"/>
    <w:semiHidden/>
    <w:unhideWhenUsed/>
    <w:rsid w:val="00437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arnevich" TargetMode="External"/><Relationship Id="rId13" Type="http://schemas.openxmlformats.org/officeDocument/2006/relationships/hyperlink" Target="mailto:zakupki@alcotrade.b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pishchykava@alcotrade.b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karnevich" TargetMode="External"/><Relationship Id="rId5" Type="http://schemas.openxmlformats.org/officeDocument/2006/relationships/webSettings" Target="webSettings.xml"/><Relationship Id="rId15" Type="http://schemas.openxmlformats.org/officeDocument/2006/relationships/hyperlink" Target="mailto:zakupki@alcotrade.by" TargetMode="External"/><Relationship Id="rId10" Type="http://schemas.openxmlformats.org/officeDocument/2006/relationships/hyperlink" Target="mailto:zakupki@alcotrade.b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pishchykava@alcotrade.by" TargetMode="External"/><Relationship Id="rId14" Type="http://schemas.openxmlformats.org/officeDocument/2006/relationships/hyperlink" Target="mailto:a.pishchykava@alcotrade.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F2FD9-8535-44BD-ACD6-76C0D6D6E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4105</Words>
  <Characters>23401</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XTravaganets</dc:creator>
  <cp:keywords/>
  <cp:lastModifiedBy>Кислова Анастасия</cp:lastModifiedBy>
  <cp:revision>6</cp:revision>
  <dcterms:created xsi:type="dcterms:W3CDTF">2025-02-06T13:30:00Z</dcterms:created>
  <dcterms:modified xsi:type="dcterms:W3CDTF">2025-02-10T14:16:00Z</dcterms:modified>
</cp:coreProperties>
</file>